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20" w:type="dxa"/>
        <w:tblLook w:val="04A0" w:firstRow="1" w:lastRow="0" w:firstColumn="1" w:lastColumn="0" w:noHBand="0" w:noVBand="1"/>
      </w:tblPr>
      <w:tblGrid>
        <w:gridCol w:w="2624"/>
        <w:gridCol w:w="2624"/>
        <w:gridCol w:w="2624"/>
        <w:gridCol w:w="2624"/>
        <w:gridCol w:w="2624"/>
      </w:tblGrid>
      <w:tr w:rsidR="001A1413" w14:paraId="28D32F65" w14:textId="77777777" w:rsidTr="00AE1139">
        <w:trPr>
          <w:trHeight w:val="530"/>
        </w:trPr>
        <w:tc>
          <w:tcPr>
            <w:tcW w:w="2624" w:type="dxa"/>
          </w:tcPr>
          <w:p w14:paraId="0A9C4722" w14:textId="77777777" w:rsidR="001A1413" w:rsidRPr="0083697C" w:rsidRDefault="001A1413" w:rsidP="00AE1139">
            <w:pPr>
              <w:jc w:val="center"/>
              <w:rPr>
                <w:b/>
                <w:bCs/>
                <w:sz w:val="18"/>
                <w:szCs w:val="18"/>
              </w:rPr>
            </w:pPr>
            <w:r w:rsidRPr="0083697C">
              <w:rPr>
                <w:b/>
                <w:bCs/>
                <w:sz w:val="18"/>
                <w:szCs w:val="18"/>
              </w:rPr>
              <w:t xml:space="preserve">Subjects may be completed in the order you prefer </w:t>
            </w:r>
            <w:r w:rsidRPr="0083697C">
              <w:rPr>
                <mc:AlternateContent>
                  <mc:Choice Requires="w16se"/>
                  <mc:Fallback>
                    <w:rFonts w:ascii="HelloFirstie" w:eastAsia="HelloFirstie" w:hAnsi="HelloFirstie" w:cs="HelloFirstie"/>
                  </mc:Fallback>
                </mc:AlternateContent>
                <w:b/>
                <w:bCs/>
                <w:sz w:val="18"/>
                <w:szCs w:val="18"/>
              </w:rPr>
              <mc:AlternateContent>
                <mc:Choice Requires="w16se">
                  <w16se:symEx w16se:font="HelloFirstie" w16se:char="1F642"/>
                </mc:Choice>
                <mc:Fallback>
                  <w:t>🙂</w:t>
                </mc:Fallback>
              </mc:AlternateContent>
            </w:r>
          </w:p>
        </w:tc>
        <w:tc>
          <w:tcPr>
            <w:tcW w:w="2624" w:type="dxa"/>
          </w:tcPr>
          <w:p w14:paraId="2861AA03" w14:textId="77777777" w:rsidR="001A1413" w:rsidRPr="00F86882" w:rsidRDefault="001A1413" w:rsidP="00AE1139">
            <w:pPr>
              <w:jc w:val="center"/>
              <w:rPr>
                <w:b/>
                <w:bCs/>
              </w:rPr>
            </w:pPr>
            <w:r w:rsidRPr="00F86882">
              <w:rPr>
                <w:b/>
                <w:bCs/>
              </w:rPr>
              <w:t>Reading</w:t>
            </w:r>
          </w:p>
        </w:tc>
        <w:tc>
          <w:tcPr>
            <w:tcW w:w="2624" w:type="dxa"/>
          </w:tcPr>
          <w:p w14:paraId="45C3F394" w14:textId="77777777" w:rsidR="001A1413" w:rsidRDefault="001A1413" w:rsidP="00AE1139">
            <w:pPr>
              <w:jc w:val="center"/>
              <w:rPr>
                <w:b/>
                <w:bCs/>
              </w:rPr>
            </w:pPr>
            <w:r w:rsidRPr="00F86882">
              <w:rPr>
                <w:b/>
                <w:bCs/>
              </w:rPr>
              <w:t>Math</w:t>
            </w:r>
          </w:p>
          <w:p w14:paraId="09646157" w14:textId="77777777" w:rsidR="001A1413" w:rsidRPr="00262306" w:rsidRDefault="001A1413" w:rsidP="00AE1139">
            <w:pPr>
              <w:jc w:val="center"/>
              <w:rPr>
                <w:b/>
                <w:bCs/>
                <w:sz w:val="18"/>
                <w:szCs w:val="18"/>
              </w:rPr>
            </w:pPr>
            <w:r w:rsidRPr="00262306">
              <w:rPr>
                <w:b/>
                <w:bCs/>
                <w:sz w:val="18"/>
                <w:szCs w:val="18"/>
              </w:rPr>
              <w:t>(AC Math – Follow</w:t>
            </w:r>
            <w:r>
              <w:rPr>
                <w:b/>
                <w:bCs/>
                <w:sz w:val="18"/>
                <w:szCs w:val="18"/>
              </w:rPr>
              <w:t>s</w:t>
            </w:r>
            <w:r w:rsidRPr="00262306">
              <w:rPr>
                <w:b/>
                <w:bCs/>
                <w:sz w:val="18"/>
                <w:szCs w:val="18"/>
              </w:rPr>
              <w:t xml:space="preserve"> Einerston)</w:t>
            </w:r>
          </w:p>
        </w:tc>
        <w:tc>
          <w:tcPr>
            <w:tcW w:w="2624" w:type="dxa"/>
          </w:tcPr>
          <w:p w14:paraId="6AF701A6" w14:textId="77777777" w:rsidR="001A1413" w:rsidRPr="00F86882" w:rsidRDefault="001A1413" w:rsidP="00AE1139">
            <w:pPr>
              <w:jc w:val="center"/>
              <w:rPr>
                <w:b/>
                <w:bCs/>
              </w:rPr>
            </w:pPr>
            <w:r w:rsidRPr="00F86882">
              <w:rPr>
                <w:b/>
                <w:bCs/>
              </w:rPr>
              <w:t>Writing</w:t>
            </w:r>
          </w:p>
        </w:tc>
        <w:tc>
          <w:tcPr>
            <w:tcW w:w="2624" w:type="dxa"/>
          </w:tcPr>
          <w:p w14:paraId="21071C3E" w14:textId="77777777" w:rsidR="001A1413" w:rsidRPr="00F86882" w:rsidRDefault="001A1413" w:rsidP="00AE1139">
            <w:pPr>
              <w:jc w:val="center"/>
              <w:rPr>
                <w:b/>
                <w:bCs/>
              </w:rPr>
            </w:pPr>
            <w:r w:rsidRPr="00F86882">
              <w:rPr>
                <w:b/>
                <w:bCs/>
              </w:rPr>
              <w:t>Science/Social Studies</w:t>
            </w:r>
          </w:p>
        </w:tc>
      </w:tr>
      <w:tr w:rsidR="001A1413" w14:paraId="20152E16" w14:textId="77777777" w:rsidTr="00F51275">
        <w:trPr>
          <w:trHeight w:val="1700"/>
        </w:trPr>
        <w:tc>
          <w:tcPr>
            <w:tcW w:w="2624" w:type="dxa"/>
          </w:tcPr>
          <w:p w14:paraId="48CE0A5C" w14:textId="67C598CF" w:rsidR="001A1413" w:rsidRDefault="001A1413" w:rsidP="00AE1139">
            <w:pPr>
              <w:rPr>
                <w:b/>
                <w:bCs/>
                <w:color w:val="FF0000"/>
              </w:rPr>
            </w:pPr>
            <w:r w:rsidRPr="0083697C">
              <w:rPr>
                <w:b/>
                <w:bCs/>
                <w:color w:val="FF0000"/>
              </w:rPr>
              <w:t>Monday</w:t>
            </w:r>
          </w:p>
          <w:p w14:paraId="7F13212D" w14:textId="77777777" w:rsidR="00F51275" w:rsidRDefault="00F51275" w:rsidP="00A90EEB">
            <w:pPr>
              <w:rPr>
                <w:color w:val="FF0000"/>
              </w:rPr>
            </w:pPr>
          </w:p>
          <w:p w14:paraId="1B13CC10" w14:textId="4271F4A6" w:rsidR="00A90EEB" w:rsidRPr="00A90EEB" w:rsidRDefault="00A90EEB" w:rsidP="00A90EEB">
            <w:pPr>
              <w:rPr>
                <w:b/>
                <w:bCs/>
                <w:color w:val="000000" w:themeColor="text1"/>
                <w:sz w:val="18"/>
                <w:szCs w:val="18"/>
              </w:rPr>
            </w:pPr>
            <w:r w:rsidRPr="00A90EEB">
              <w:rPr>
                <w:b/>
                <w:bCs/>
                <w:color w:val="000000" w:themeColor="text1"/>
                <w:sz w:val="18"/>
                <w:szCs w:val="18"/>
              </w:rPr>
              <w:t>Class Meeting</w:t>
            </w:r>
          </w:p>
          <w:p w14:paraId="618848EB" w14:textId="70AAD07F" w:rsidR="00A90EEB" w:rsidRPr="00A90EEB" w:rsidRDefault="00A90EEB" w:rsidP="00A90EEB">
            <w:pPr>
              <w:rPr>
                <w:b/>
                <w:bCs/>
                <w:color w:val="000000" w:themeColor="text1"/>
                <w:sz w:val="18"/>
                <w:szCs w:val="18"/>
              </w:rPr>
            </w:pPr>
            <w:r w:rsidRPr="00A90EEB">
              <w:rPr>
                <w:b/>
                <w:bCs/>
                <w:color w:val="000000" w:themeColor="text1"/>
                <w:sz w:val="18"/>
                <w:szCs w:val="18"/>
              </w:rPr>
              <w:t xml:space="preserve">Time: Mar 30, 2020 </w:t>
            </w:r>
            <w:r w:rsidR="001D1844">
              <w:rPr>
                <w:b/>
                <w:bCs/>
                <w:color w:val="000000" w:themeColor="text1"/>
                <w:sz w:val="18"/>
                <w:szCs w:val="18"/>
              </w:rPr>
              <w:t>11</w:t>
            </w:r>
            <w:r w:rsidRPr="00A90EEB">
              <w:rPr>
                <w:b/>
                <w:bCs/>
                <w:color w:val="000000" w:themeColor="text1"/>
                <w:sz w:val="18"/>
                <w:szCs w:val="18"/>
              </w:rPr>
              <w:t xml:space="preserve">:00 AM </w:t>
            </w:r>
          </w:p>
          <w:p w14:paraId="446247AC" w14:textId="77777777" w:rsidR="00A90EEB" w:rsidRPr="00A90EEB" w:rsidRDefault="00A90EEB" w:rsidP="00A90EEB">
            <w:pPr>
              <w:rPr>
                <w:b/>
                <w:bCs/>
                <w:color w:val="000000" w:themeColor="text1"/>
                <w:sz w:val="18"/>
                <w:szCs w:val="18"/>
              </w:rPr>
            </w:pPr>
          </w:p>
          <w:p w14:paraId="09646555" w14:textId="77777777" w:rsidR="00A90EEB" w:rsidRPr="00A90EEB" w:rsidRDefault="00A90EEB" w:rsidP="00A90EEB">
            <w:pPr>
              <w:rPr>
                <w:b/>
                <w:bCs/>
                <w:color w:val="000000" w:themeColor="text1"/>
                <w:sz w:val="18"/>
                <w:szCs w:val="18"/>
              </w:rPr>
            </w:pPr>
            <w:r w:rsidRPr="00A90EEB">
              <w:rPr>
                <w:b/>
                <w:bCs/>
                <w:color w:val="000000" w:themeColor="text1"/>
                <w:sz w:val="18"/>
                <w:szCs w:val="18"/>
              </w:rPr>
              <w:t>Join Zoom Meeting</w:t>
            </w:r>
          </w:p>
          <w:p w14:paraId="23704F01" w14:textId="6B89EDC8" w:rsidR="001A1413" w:rsidRPr="00F51275" w:rsidRDefault="008B5DAF" w:rsidP="00A90EEB">
            <w:pPr>
              <w:rPr>
                <w:b/>
                <w:bCs/>
                <w:color w:val="0070C0"/>
                <w:sz w:val="18"/>
                <w:szCs w:val="18"/>
              </w:rPr>
            </w:pPr>
            <w:hyperlink r:id="rId5" w:history="1">
              <w:r w:rsidR="00A90EEB" w:rsidRPr="00481462">
                <w:rPr>
                  <w:rStyle w:val="Hyperlink"/>
                  <w:b/>
                  <w:bCs/>
                  <w:sz w:val="18"/>
                  <w:szCs w:val="18"/>
                </w:rPr>
                <w:t>https://zoom.us/j/709131484</w:t>
              </w:r>
            </w:hyperlink>
          </w:p>
        </w:tc>
        <w:tc>
          <w:tcPr>
            <w:tcW w:w="2624" w:type="dxa"/>
          </w:tcPr>
          <w:p w14:paraId="26939C34" w14:textId="798CC9CE" w:rsidR="001A1413" w:rsidRPr="0083697C" w:rsidRDefault="001A1413" w:rsidP="00AE1139">
            <w:pPr>
              <w:rPr>
                <w:color w:val="FF0000"/>
              </w:rPr>
            </w:pPr>
            <w:r w:rsidRPr="0083697C">
              <w:rPr>
                <w:color w:val="FF0000"/>
              </w:rPr>
              <w:t>- Complete “</w:t>
            </w:r>
            <w:r w:rsidR="00F51275">
              <w:rPr>
                <w:color w:val="FF0000"/>
              </w:rPr>
              <w:t>Peer Pressure Power”</w:t>
            </w:r>
            <w:r w:rsidRPr="0083697C">
              <w:rPr>
                <w:color w:val="FF0000"/>
              </w:rPr>
              <w:t xml:space="preserve"> Readworks.org task</w:t>
            </w:r>
          </w:p>
          <w:p w14:paraId="2A941694" w14:textId="77777777" w:rsidR="00F51275" w:rsidRDefault="00F51275" w:rsidP="00F51275">
            <w:pPr>
              <w:rPr>
                <w:color w:val="FF0000"/>
              </w:rPr>
            </w:pPr>
            <w:r>
              <w:rPr>
                <w:color w:val="FF0000"/>
              </w:rPr>
              <w:t>*Remember to be reading a chapter book daily for at least 20 minutes</w:t>
            </w:r>
          </w:p>
          <w:p w14:paraId="07DC2B45" w14:textId="3BDB0D7E" w:rsidR="001A1413" w:rsidRPr="0083697C" w:rsidRDefault="001A1413" w:rsidP="00AE1139">
            <w:pPr>
              <w:rPr>
                <w:color w:val="FF0000"/>
              </w:rPr>
            </w:pPr>
          </w:p>
        </w:tc>
        <w:tc>
          <w:tcPr>
            <w:tcW w:w="2624" w:type="dxa"/>
          </w:tcPr>
          <w:p w14:paraId="2474A845" w14:textId="77777777" w:rsidR="001A1413" w:rsidRPr="0083697C" w:rsidRDefault="001A1413" w:rsidP="00AE1139">
            <w:pPr>
              <w:rPr>
                <w:color w:val="FF0000"/>
              </w:rPr>
            </w:pPr>
            <w:r w:rsidRPr="0083697C">
              <w:rPr>
                <w:color w:val="FF0000"/>
              </w:rPr>
              <w:t>- Complete one full session of XtraMath</w:t>
            </w:r>
          </w:p>
          <w:p w14:paraId="2A682D5E" w14:textId="77777777" w:rsidR="001A1413" w:rsidRPr="0083697C" w:rsidRDefault="001A1413" w:rsidP="00AE1139">
            <w:pPr>
              <w:rPr>
                <w:color w:val="FF0000"/>
              </w:rPr>
            </w:pPr>
            <w:r w:rsidRPr="0083697C">
              <w:rPr>
                <w:color w:val="FF0000"/>
              </w:rPr>
              <w:t>- Earn a medal or 15min on each of the 3 IXL Skills</w:t>
            </w:r>
          </w:p>
          <w:p w14:paraId="79A141DE" w14:textId="4B6A659A" w:rsidR="001A1413" w:rsidRPr="0083697C" w:rsidRDefault="00732928" w:rsidP="00AE1139">
            <w:pPr>
              <w:rPr>
                <w:color w:val="FF0000"/>
              </w:rPr>
            </w:pPr>
            <w:r>
              <w:rPr>
                <w:color w:val="FF0000"/>
              </w:rPr>
              <w:t>C.4, Y.1</w:t>
            </w:r>
            <w:r w:rsidR="001A1413" w:rsidRPr="0083697C">
              <w:rPr>
                <w:color w:val="FF0000"/>
              </w:rPr>
              <w:t>,</w:t>
            </w:r>
            <w:r>
              <w:rPr>
                <w:color w:val="FF0000"/>
              </w:rPr>
              <w:t xml:space="preserve"> U.2</w:t>
            </w:r>
            <w:r w:rsidR="001A1413" w:rsidRPr="0083697C">
              <w:rPr>
                <w:color w:val="FF0000"/>
              </w:rPr>
              <w:t xml:space="preserve"> </w:t>
            </w:r>
          </w:p>
          <w:p w14:paraId="3A68CFDE" w14:textId="77777777" w:rsidR="001A1413" w:rsidRPr="0083697C" w:rsidRDefault="001A1413" w:rsidP="00AE1139">
            <w:pPr>
              <w:rPr>
                <w:color w:val="FF0000"/>
              </w:rPr>
            </w:pPr>
          </w:p>
        </w:tc>
        <w:tc>
          <w:tcPr>
            <w:tcW w:w="2624" w:type="dxa"/>
          </w:tcPr>
          <w:p w14:paraId="669F8DA4" w14:textId="77777777" w:rsidR="001A1413" w:rsidRDefault="00B7007B" w:rsidP="00AE1139">
            <w:pPr>
              <w:rPr>
                <w:color w:val="FF0000"/>
              </w:rPr>
            </w:pPr>
            <w:r>
              <w:rPr>
                <w:color w:val="FF0000"/>
              </w:rPr>
              <w:t xml:space="preserve">Point of View Writing </w:t>
            </w:r>
          </w:p>
          <w:p w14:paraId="61FB58FB" w14:textId="5B0546F1" w:rsidR="00B7007B" w:rsidRPr="0083697C" w:rsidRDefault="00B7007B" w:rsidP="00AE1139">
            <w:pPr>
              <w:rPr>
                <w:color w:val="FF0000"/>
              </w:rPr>
            </w:pPr>
            <w:r>
              <w:rPr>
                <w:color w:val="FF0000"/>
              </w:rPr>
              <w:t>(See second page for more explanation)</w:t>
            </w:r>
          </w:p>
        </w:tc>
        <w:tc>
          <w:tcPr>
            <w:tcW w:w="2624" w:type="dxa"/>
          </w:tcPr>
          <w:p w14:paraId="02916D27" w14:textId="527C37F2" w:rsidR="001A1413" w:rsidRPr="0083697C" w:rsidRDefault="001A1413" w:rsidP="00AE1139">
            <w:pPr>
              <w:rPr>
                <w:color w:val="FF0000"/>
              </w:rPr>
            </w:pPr>
          </w:p>
        </w:tc>
      </w:tr>
      <w:tr w:rsidR="001A1413" w14:paraId="3C007DC4" w14:textId="77777777" w:rsidTr="00AE1139">
        <w:trPr>
          <w:trHeight w:val="1430"/>
        </w:trPr>
        <w:tc>
          <w:tcPr>
            <w:tcW w:w="2624" w:type="dxa"/>
          </w:tcPr>
          <w:p w14:paraId="6795CF52" w14:textId="77777777" w:rsidR="001A1413" w:rsidRDefault="001A1413" w:rsidP="00AE1139">
            <w:pPr>
              <w:rPr>
                <w:b/>
                <w:bCs/>
                <w:color w:val="4472C4" w:themeColor="accent1"/>
              </w:rPr>
            </w:pPr>
            <w:r w:rsidRPr="0083697C">
              <w:rPr>
                <w:b/>
                <w:bCs/>
                <w:color w:val="4472C4" w:themeColor="accent1"/>
              </w:rPr>
              <w:t>Tuesday</w:t>
            </w:r>
          </w:p>
          <w:p w14:paraId="793F58A6" w14:textId="77777777" w:rsidR="001A1413" w:rsidRDefault="001A1413" w:rsidP="00AE1139">
            <w:pPr>
              <w:rPr>
                <w:b/>
                <w:bCs/>
                <w:color w:val="4472C4" w:themeColor="accent1"/>
              </w:rPr>
            </w:pPr>
          </w:p>
          <w:p w14:paraId="0920C2D0" w14:textId="45274CBF" w:rsidR="001A1413" w:rsidRPr="0083697C" w:rsidRDefault="001A1413" w:rsidP="00AE1139">
            <w:pPr>
              <w:rPr>
                <w:b/>
                <w:bCs/>
                <w:color w:val="4472C4" w:themeColor="accent1"/>
              </w:rPr>
            </w:pPr>
          </w:p>
        </w:tc>
        <w:tc>
          <w:tcPr>
            <w:tcW w:w="2624" w:type="dxa"/>
          </w:tcPr>
          <w:p w14:paraId="48DE4974" w14:textId="77777777" w:rsidR="001A1413" w:rsidRPr="0083697C" w:rsidRDefault="001A1413" w:rsidP="00AE1139">
            <w:pPr>
              <w:rPr>
                <w:color w:val="4472C4" w:themeColor="accent1"/>
              </w:rPr>
            </w:pPr>
            <w:r w:rsidRPr="0083697C">
              <w:rPr>
                <w:color w:val="4472C4" w:themeColor="accent1"/>
              </w:rPr>
              <w:t>- Work on Read Theory.org for 20 min</w:t>
            </w:r>
          </w:p>
          <w:p w14:paraId="741CCE33" w14:textId="77777777" w:rsidR="00F51275" w:rsidRPr="00F51275" w:rsidRDefault="00F51275" w:rsidP="00F51275">
            <w:pPr>
              <w:rPr>
                <w:color w:val="0070C0"/>
              </w:rPr>
            </w:pPr>
            <w:r w:rsidRPr="00F51275">
              <w:rPr>
                <w:color w:val="0070C0"/>
              </w:rPr>
              <w:t>*Remember to be reading a chapter book daily for at least 20 minutes</w:t>
            </w:r>
          </w:p>
          <w:p w14:paraId="12B4C135" w14:textId="0E32F8DF" w:rsidR="001A1413" w:rsidRPr="0083697C" w:rsidRDefault="001A1413" w:rsidP="00AE1139">
            <w:pPr>
              <w:rPr>
                <w:color w:val="4472C4" w:themeColor="accent1"/>
              </w:rPr>
            </w:pPr>
          </w:p>
        </w:tc>
        <w:tc>
          <w:tcPr>
            <w:tcW w:w="2624" w:type="dxa"/>
          </w:tcPr>
          <w:p w14:paraId="3B64CE78" w14:textId="77777777" w:rsidR="001A1413" w:rsidRPr="0083697C" w:rsidRDefault="001A1413" w:rsidP="00AE1139">
            <w:pPr>
              <w:rPr>
                <w:color w:val="4472C4" w:themeColor="accent1"/>
              </w:rPr>
            </w:pPr>
            <w:r w:rsidRPr="0083697C">
              <w:rPr>
                <w:color w:val="4472C4" w:themeColor="accent1"/>
              </w:rPr>
              <w:t>- Complete 30 minutes of Dreambox</w:t>
            </w:r>
          </w:p>
          <w:p w14:paraId="25519E9F" w14:textId="77777777" w:rsidR="001A1413" w:rsidRPr="0083697C" w:rsidRDefault="001A1413" w:rsidP="00AE1139">
            <w:pPr>
              <w:rPr>
                <w:color w:val="4472C4" w:themeColor="accent1"/>
              </w:rPr>
            </w:pPr>
            <w:r w:rsidRPr="0083697C">
              <w:rPr>
                <w:color w:val="4472C4" w:themeColor="accent1"/>
              </w:rPr>
              <w:t>- Earn a medal or 15min on each IXL Skill</w:t>
            </w:r>
          </w:p>
          <w:p w14:paraId="473F091C" w14:textId="4DEDA670" w:rsidR="001A1413" w:rsidRPr="0083697C" w:rsidRDefault="00732928" w:rsidP="00AE1139">
            <w:pPr>
              <w:rPr>
                <w:color w:val="4472C4" w:themeColor="accent1"/>
              </w:rPr>
            </w:pPr>
            <w:r>
              <w:rPr>
                <w:color w:val="4472C4" w:themeColor="accent1"/>
              </w:rPr>
              <w:t>X.1, Y.2</w:t>
            </w:r>
          </w:p>
          <w:p w14:paraId="584D5EB9" w14:textId="77777777" w:rsidR="001A1413" w:rsidRPr="0083697C" w:rsidRDefault="001A1413" w:rsidP="00AE1139">
            <w:pPr>
              <w:rPr>
                <w:color w:val="4472C4" w:themeColor="accent1"/>
              </w:rPr>
            </w:pPr>
          </w:p>
        </w:tc>
        <w:tc>
          <w:tcPr>
            <w:tcW w:w="2624" w:type="dxa"/>
          </w:tcPr>
          <w:p w14:paraId="2B37BA19" w14:textId="77777777" w:rsidR="001A1413" w:rsidRPr="0083697C" w:rsidRDefault="001A1413" w:rsidP="00AE1139">
            <w:pPr>
              <w:rPr>
                <w:color w:val="4472C4" w:themeColor="accent1"/>
              </w:rPr>
            </w:pPr>
            <w:r w:rsidRPr="0083697C">
              <w:rPr>
                <w:color w:val="4472C4" w:themeColor="accent1"/>
              </w:rPr>
              <w:t>Work on writing</w:t>
            </w:r>
          </w:p>
        </w:tc>
        <w:tc>
          <w:tcPr>
            <w:tcW w:w="2624" w:type="dxa"/>
          </w:tcPr>
          <w:p w14:paraId="3C17B43B" w14:textId="7261FE56" w:rsidR="00B7007B" w:rsidRPr="00B7007B" w:rsidRDefault="00B7007B" w:rsidP="00AE1139">
            <w:pPr>
              <w:rPr>
                <w:color w:val="4472C4" w:themeColor="accent1"/>
                <w:sz w:val="16"/>
                <w:szCs w:val="16"/>
              </w:rPr>
            </w:pPr>
            <w:r w:rsidRPr="00B7007B">
              <w:rPr>
                <w:color w:val="4472C4" w:themeColor="accent1"/>
                <w:sz w:val="16"/>
                <w:szCs w:val="16"/>
              </w:rPr>
              <w:t xml:space="preserve">1. Go to </w:t>
            </w:r>
            <w:hyperlink r:id="rId6" w:history="1">
              <w:r w:rsidRPr="00B7007B">
                <w:rPr>
                  <w:rStyle w:val="Hyperlink"/>
                  <w:sz w:val="16"/>
                  <w:szCs w:val="16"/>
                </w:rPr>
                <w:t>www.flocabulary.com/join-class</w:t>
              </w:r>
            </w:hyperlink>
            <w:r w:rsidRPr="00B7007B">
              <w:rPr>
                <w:color w:val="4472C4" w:themeColor="accent1"/>
                <w:sz w:val="16"/>
                <w:szCs w:val="16"/>
              </w:rPr>
              <w:t xml:space="preserve"> </w:t>
            </w:r>
          </w:p>
          <w:p w14:paraId="785FF6E1" w14:textId="418BFC3A" w:rsidR="00B7007B" w:rsidRPr="00B7007B" w:rsidRDefault="00B7007B" w:rsidP="00AE1139">
            <w:pPr>
              <w:rPr>
                <w:color w:val="4472C4" w:themeColor="accent1"/>
                <w:sz w:val="16"/>
                <w:szCs w:val="16"/>
              </w:rPr>
            </w:pPr>
            <w:r w:rsidRPr="00B7007B">
              <w:rPr>
                <w:color w:val="4472C4" w:themeColor="accent1"/>
                <w:sz w:val="16"/>
                <w:szCs w:val="16"/>
              </w:rPr>
              <w:t>2. Class Code: Y6WD4J</w:t>
            </w:r>
          </w:p>
          <w:p w14:paraId="0F21FB87" w14:textId="77777777" w:rsidR="00B7007B" w:rsidRPr="00B7007B" w:rsidRDefault="00B7007B" w:rsidP="00AE1139">
            <w:pPr>
              <w:rPr>
                <w:color w:val="4472C4" w:themeColor="accent1"/>
                <w:sz w:val="16"/>
                <w:szCs w:val="16"/>
              </w:rPr>
            </w:pPr>
            <w:r w:rsidRPr="00B7007B">
              <w:rPr>
                <w:color w:val="4472C4" w:themeColor="accent1"/>
                <w:sz w:val="16"/>
                <w:szCs w:val="16"/>
              </w:rPr>
              <w:t>3. Set up your new account</w:t>
            </w:r>
          </w:p>
          <w:p w14:paraId="3B018978" w14:textId="77777777" w:rsidR="00B7007B" w:rsidRPr="00B7007B" w:rsidRDefault="00B7007B" w:rsidP="00AE1139">
            <w:pPr>
              <w:rPr>
                <w:color w:val="4472C4" w:themeColor="accent1"/>
                <w:sz w:val="16"/>
                <w:szCs w:val="16"/>
              </w:rPr>
            </w:pPr>
            <w:r w:rsidRPr="00B7007B">
              <w:rPr>
                <w:color w:val="4472C4" w:themeColor="accent1"/>
                <w:sz w:val="16"/>
                <w:szCs w:val="16"/>
              </w:rPr>
              <w:t>4. Open Harriet Tubman and Courage</w:t>
            </w:r>
          </w:p>
          <w:p w14:paraId="13EB1139" w14:textId="7DFDB4A1" w:rsidR="00B7007B" w:rsidRPr="00691D29" w:rsidRDefault="00B7007B" w:rsidP="00AE1139">
            <w:pPr>
              <w:rPr>
                <w:color w:val="4472C4" w:themeColor="accent1"/>
                <w:highlight w:val="yellow"/>
              </w:rPr>
            </w:pPr>
            <w:r w:rsidRPr="00B7007B">
              <w:rPr>
                <w:color w:val="4472C4" w:themeColor="accent1"/>
                <w:sz w:val="16"/>
                <w:szCs w:val="16"/>
              </w:rPr>
              <w:t xml:space="preserve">5. Set a timer for </w:t>
            </w:r>
            <w:r>
              <w:rPr>
                <w:color w:val="4472C4" w:themeColor="accent1"/>
                <w:sz w:val="16"/>
                <w:szCs w:val="16"/>
              </w:rPr>
              <w:t>15</w:t>
            </w:r>
            <w:r w:rsidRPr="00B7007B">
              <w:rPr>
                <w:color w:val="4472C4" w:themeColor="accent1"/>
                <w:sz w:val="16"/>
                <w:szCs w:val="16"/>
              </w:rPr>
              <w:t xml:space="preserve"> min and work on all the different activities</w:t>
            </w:r>
            <w:r>
              <w:rPr>
                <w:color w:val="4472C4" w:themeColor="accent1"/>
                <w:sz w:val="16"/>
                <w:szCs w:val="16"/>
              </w:rPr>
              <w:t>.</w:t>
            </w:r>
          </w:p>
        </w:tc>
      </w:tr>
      <w:tr w:rsidR="001A1413" w14:paraId="1ED1930D" w14:textId="77777777" w:rsidTr="00F51275">
        <w:trPr>
          <w:trHeight w:val="1610"/>
        </w:trPr>
        <w:tc>
          <w:tcPr>
            <w:tcW w:w="2624" w:type="dxa"/>
          </w:tcPr>
          <w:p w14:paraId="79E59BAC" w14:textId="77777777" w:rsidR="001A1413" w:rsidRDefault="001A1413" w:rsidP="00AE1139">
            <w:pPr>
              <w:rPr>
                <w:b/>
                <w:bCs/>
                <w:color w:val="00B050"/>
              </w:rPr>
            </w:pPr>
            <w:r w:rsidRPr="0083697C">
              <w:rPr>
                <w:b/>
                <w:bCs/>
                <w:color w:val="00B050"/>
              </w:rPr>
              <w:t>Wednesday</w:t>
            </w:r>
          </w:p>
          <w:p w14:paraId="7891FCA8" w14:textId="77777777" w:rsidR="001A1413" w:rsidRDefault="001A1413" w:rsidP="00AE1139">
            <w:pPr>
              <w:rPr>
                <w:b/>
                <w:bCs/>
                <w:color w:val="00B050"/>
              </w:rPr>
            </w:pPr>
          </w:p>
          <w:p w14:paraId="300B903C" w14:textId="77777777" w:rsidR="001A1413" w:rsidRPr="006D53B6" w:rsidRDefault="001A1413" w:rsidP="00AE1139">
            <w:pPr>
              <w:rPr>
                <w:b/>
                <w:bCs/>
                <w:sz w:val="18"/>
                <w:szCs w:val="18"/>
              </w:rPr>
            </w:pPr>
          </w:p>
          <w:p w14:paraId="46A925C3" w14:textId="448A8FB5" w:rsidR="001A1413" w:rsidRPr="0083697C" w:rsidRDefault="001A1413" w:rsidP="00AE1139">
            <w:pPr>
              <w:rPr>
                <w:b/>
                <w:bCs/>
                <w:color w:val="00B050"/>
              </w:rPr>
            </w:pPr>
          </w:p>
        </w:tc>
        <w:tc>
          <w:tcPr>
            <w:tcW w:w="2624" w:type="dxa"/>
          </w:tcPr>
          <w:p w14:paraId="621A8D1E" w14:textId="38C03A30" w:rsidR="001A1413" w:rsidRPr="0083697C" w:rsidRDefault="001A1413" w:rsidP="00AE1139">
            <w:pPr>
              <w:rPr>
                <w:color w:val="00B050"/>
              </w:rPr>
            </w:pPr>
            <w:r w:rsidRPr="0083697C">
              <w:rPr>
                <w:color w:val="00B050"/>
              </w:rPr>
              <w:t>- Complete “</w:t>
            </w:r>
            <w:r w:rsidR="00F51275">
              <w:rPr>
                <w:color w:val="00B050"/>
              </w:rPr>
              <w:t xml:space="preserve">Who Wants a Spiny Snack?” </w:t>
            </w:r>
            <w:r w:rsidRPr="0083697C">
              <w:rPr>
                <w:color w:val="00B050"/>
              </w:rPr>
              <w:t>Readworks.org task</w:t>
            </w:r>
          </w:p>
          <w:p w14:paraId="2FA4AB97" w14:textId="2AEA9590" w:rsidR="001A1413" w:rsidRPr="0083697C" w:rsidRDefault="00F51275" w:rsidP="00AE1139">
            <w:pPr>
              <w:rPr>
                <w:color w:val="00B050"/>
              </w:rPr>
            </w:pPr>
            <w:r w:rsidRPr="00F51275">
              <w:rPr>
                <w:color w:val="00B050"/>
              </w:rPr>
              <w:t>*Remember to be reading a chapter book daily for at least 20 minute</w:t>
            </w:r>
            <w:r>
              <w:rPr>
                <w:color w:val="00B050"/>
              </w:rPr>
              <w:t>s</w:t>
            </w:r>
          </w:p>
        </w:tc>
        <w:tc>
          <w:tcPr>
            <w:tcW w:w="2624" w:type="dxa"/>
          </w:tcPr>
          <w:p w14:paraId="5B5784B7" w14:textId="77777777" w:rsidR="001A1413" w:rsidRPr="0083697C" w:rsidRDefault="001A1413" w:rsidP="00AE1139">
            <w:pPr>
              <w:rPr>
                <w:color w:val="00B050"/>
              </w:rPr>
            </w:pPr>
            <w:r w:rsidRPr="0083697C">
              <w:rPr>
                <w:color w:val="00B050"/>
              </w:rPr>
              <w:t>- Complete one full session of XtraMath</w:t>
            </w:r>
          </w:p>
          <w:p w14:paraId="478B378C" w14:textId="77777777" w:rsidR="001A1413" w:rsidRPr="0083697C" w:rsidRDefault="001A1413" w:rsidP="00AE1139">
            <w:pPr>
              <w:rPr>
                <w:color w:val="00B050"/>
              </w:rPr>
            </w:pPr>
            <w:r w:rsidRPr="0083697C">
              <w:rPr>
                <w:color w:val="00B050"/>
              </w:rPr>
              <w:t>- Earn a medal or 15min on each of the 3 IXL Skills</w:t>
            </w:r>
          </w:p>
          <w:p w14:paraId="42DED23F" w14:textId="66C20E47" w:rsidR="001A1413" w:rsidRPr="0083697C" w:rsidRDefault="00732928" w:rsidP="00AE1139">
            <w:pPr>
              <w:rPr>
                <w:color w:val="00B050"/>
              </w:rPr>
            </w:pPr>
            <w:r>
              <w:rPr>
                <w:color w:val="00B050"/>
              </w:rPr>
              <w:t>O.6, P.24, Free Choice</w:t>
            </w:r>
            <w:bookmarkStart w:id="0" w:name="_GoBack"/>
            <w:bookmarkEnd w:id="0"/>
          </w:p>
          <w:p w14:paraId="7934934D" w14:textId="77777777" w:rsidR="001A1413" w:rsidRPr="0083697C" w:rsidRDefault="001A1413" w:rsidP="00AE1139">
            <w:pPr>
              <w:rPr>
                <w:color w:val="00B050"/>
              </w:rPr>
            </w:pPr>
          </w:p>
        </w:tc>
        <w:tc>
          <w:tcPr>
            <w:tcW w:w="2624" w:type="dxa"/>
          </w:tcPr>
          <w:p w14:paraId="7103D7B2" w14:textId="77777777" w:rsidR="001A1413" w:rsidRPr="0083697C" w:rsidRDefault="001A1413" w:rsidP="00AE1139">
            <w:pPr>
              <w:rPr>
                <w:color w:val="00B050"/>
              </w:rPr>
            </w:pPr>
            <w:r w:rsidRPr="0083697C">
              <w:rPr>
                <w:color w:val="00B050"/>
              </w:rPr>
              <w:t>Work on writing</w:t>
            </w:r>
          </w:p>
        </w:tc>
        <w:tc>
          <w:tcPr>
            <w:tcW w:w="2624" w:type="dxa"/>
          </w:tcPr>
          <w:p w14:paraId="3B76C911" w14:textId="77777777" w:rsidR="001A1413" w:rsidRPr="0083697C" w:rsidRDefault="001A1413" w:rsidP="00AE1139">
            <w:pPr>
              <w:rPr>
                <w:color w:val="00B050"/>
                <w:u w:val="single"/>
              </w:rPr>
            </w:pPr>
            <w:r w:rsidRPr="0083697C">
              <w:rPr>
                <w:color w:val="00B050"/>
                <w:u w:val="single"/>
              </w:rPr>
              <w:t>Civil War: Road to Secession Chart</w:t>
            </w:r>
          </w:p>
          <w:p w14:paraId="0CF307B8" w14:textId="1928FB8E" w:rsidR="00691D29" w:rsidRPr="0083697C" w:rsidRDefault="001A1413" w:rsidP="00691D29">
            <w:pPr>
              <w:rPr>
                <w:color w:val="00B050"/>
              </w:rPr>
            </w:pPr>
            <w:r w:rsidRPr="0083697C">
              <w:rPr>
                <w:color w:val="00B050"/>
              </w:rPr>
              <w:t xml:space="preserve">- </w:t>
            </w:r>
            <w:r w:rsidR="00691D29">
              <w:rPr>
                <w:color w:val="00B050"/>
              </w:rPr>
              <w:t>Dredd Scott Case</w:t>
            </w:r>
          </w:p>
          <w:p w14:paraId="12AA0013" w14:textId="77777777" w:rsidR="001A1413" w:rsidRPr="0083697C" w:rsidRDefault="001A1413" w:rsidP="00AE1139">
            <w:pPr>
              <w:rPr>
                <w:color w:val="00B050"/>
              </w:rPr>
            </w:pPr>
            <w:r w:rsidRPr="0083697C">
              <w:rPr>
                <w:color w:val="00B050"/>
              </w:rPr>
              <w:t>(Scroll down to get Assignment)</w:t>
            </w:r>
          </w:p>
        </w:tc>
      </w:tr>
      <w:tr w:rsidR="001A1413" w14:paraId="0370C48D" w14:textId="77777777" w:rsidTr="00AE1139">
        <w:trPr>
          <w:trHeight w:val="1430"/>
        </w:trPr>
        <w:tc>
          <w:tcPr>
            <w:tcW w:w="2624" w:type="dxa"/>
          </w:tcPr>
          <w:p w14:paraId="69030B66" w14:textId="77777777" w:rsidR="001A1413" w:rsidRDefault="001A1413" w:rsidP="00AE1139">
            <w:pPr>
              <w:rPr>
                <w:b/>
                <w:bCs/>
                <w:color w:val="ED7D31" w:themeColor="accent2"/>
              </w:rPr>
            </w:pPr>
            <w:r w:rsidRPr="0083697C">
              <w:rPr>
                <w:b/>
                <w:bCs/>
                <w:color w:val="ED7D31" w:themeColor="accent2"/>
              </w:rPr>
              <w:t>Thursday</w:t>
            </w:r>
          </w:p>
          <w:p w14:paraId="34D9324E" w14:textId="77777777" w:rsidR="001A1413" w:rsidRPr="00A14C2A" w:rsidRDefault="001A1413" w:rsidP="00AE1139">
            <w:pPr>
              <w:rPr>
                <w:color w:val="ED7D31" w:themeColor="accent2"/>
              </w:rPr>
            </w:pPr>
            <w:r w:rsidRPr="00A14C2A">
              <w:rPr>
                <w:color w:val="ED7D31" w:themeColor="accent2"/>
              </w:rPr>
              <w:t>*Target Students: Complete your Target Classwork instead of today’s assigned work</w:t>
            </w:r>
          </w:p>
        </w:tc>
        <w:tc>
          <w:tcPr>
            <w:tcW w:w="2624" w:type="dxa"/>
          </w:tcPr>
          <w:p w14:paraId="0B6BA38B" w14:textId="77777777" w:rsidR="001A1413" w:rsidRPr="0083697C" w:rsidRDefault="001A1413" w:rsidP="00AE1139">
            <w:pPr>
              <w:rPr>
                <w:color w:val="ED7D31" w:themeColor="accent2"/>
              </w:rPr>
            </w:pPr>
            <w:r w:rsidRPr="0083697C">
              <w:rPr>
                <w:color w:val="ED7D31" w:themeColor="accent2"/>
              </w:rPr>
              <w:t>- Work on Read Theory.org for 20 min</w:t>
            </w:r>
          </w:p>
          <w:p w14:paraId="728C1994" w14:textId="77777777" w:rsidR="00F51275" w:rsidRPr="00F51275" w:rsidRDefault="00F51275" w:rsidP="00F51275">
            <w:pPr>
              <w:rPr>
                <w:color w:val="ED7D31" w:themeColor="accent2"/>
              </w:rPr>
            </w:pPr>
            <w:r w:rsidRPr="00F51275">
              <w:rPr>
                <w:color w:val="ED7D31" w:themeColor="accent2"/>
              </w:rPr>
              <w:t>*Remember to be reading a chapter book daily for at least 20 minutes</w:t>
            </w:r>
          </w:p>
          <w:p w14:paraId="3B6DD0BB" w14:textId="2BC653DD" w:rsidR="001A1413" w:rsidRPr="0083697C" w:rsidRDefault="001A1413" w:rsidP="00AE1139">
            <w:pPr>
              <w:rPr>
                <w:color w:val="ED7D31" w:themeColor="accent2"/>
              </w:rPr>
            </w:pPr>
          </w:p>
        </w:tc>
        <w:tc>
          <w:tcPr>
            <w:tcW w:w="2624" w:type="dxa"/>
          </w:tcPr>
          <w:p w14:paraId="7EED697A" w14:textId="77777777" w:rsidR="001A1413" w:rsidRPr="0083697C" w:rsidRDefault="001A1413" w:rsidP="00AE1139">
            <w:pPr>
              <w:rPr>
                <w:color w:val="ED7D31" w:themeColor="accent2"/>
              </w:rPr>
            </w:pPr>
            <w:r w:rsidRPr="0083697C">
              <w:rPr>
                <w:color w:val="ED7D31" w:themeColor="accent2"/>
              </w:rPr>
              <w:t>- Complete 30 minutes of Dreambox</w:t>
            </w:r>
          </w:p>
          <w:p w14:paraId="74F45B76" w14:textId="77777777" w:rsidR="001A1413" w:rsidRPr="0083697C" w:rsidRDefault="001A1413" w:rsidP="00AE1139">
            <w:pPr>
              <w:rPr>
                <w:color w:val="ED7D31" w:themeColor="accent2"/>
              </w:rPr>
            </w:pPr>
            <w:r w:rsidRPr="0083697C">
              <w:rPr>
                <w:color w:val="ED7D31" w:themeColor="accent2"/>
              </w:rPr>
              <w:t>- Earn a medal or 15min on both IXL Skills</w:t>
            </w:r>
          </w:p>
          <w:p w14:paraId="5D65BEAB" w14:textId="0C829861" w:rsidR="001A1413" w:rsidRPr="0083697C" w:rsidRDefault="00732928" w:rsidP="00AE1139">
            <w:pPr>
              <w:rPr>
                <w:color w:val="ED7D31" w:themeColor="accent2"/>
              </w:rPr>
            </w:pPr>
            <w:r>
              <w:rPr>
                <w:color w:val="ED7D31" w:themeColor="accent2"/>
              </w:rPr>
              <w:t>K.1, M.5</w:t>
            </w:r>
          </w:p>
          <w:p w14:paraId="23508941" w14:textId="77777777" w:rsidR="001A1413" w:rsidRPr="0083697C" w:rsidRDefault="001A1413" w:rsidP="00AE1139">
            <w:pPr>
              <w:rPr>
                <w:color w:val="ED7D31" w:themeColor="accent2"/>
              </w:rPr>
            </w:pPr>
          </w:p>
        </w:tc>
        <w:tc>
          <w:tcPr>
            <w:tcW w:w="2624" w:type="dxa"/>
          </w:tcPr>
          <w:p w14:paraId="63AE4200" w14:textId="77777777" w:rsidR="001A1413" w:rsidRPr="0083697C" w:rsidRDefault="001A1413" w:rsidP="00AE1139">
            <w:pPr>
              <w:rPr>
                <w:color w:val="ED7D31" w:themeColor="accent2"/>
              </w:rPr>
            </w:pPr>
            <w:r w:rsidRPr="0083697C">
              <w:rPr>
                <w:color w:val="ED7D31" w:themeColor="accent2"/>
              </w:rPr>
              <w:t>Work on writing</w:t>
            </w:r>
          </w:p>
        </w:tc>
        <w:tc>
          <w:tcPr>
            <w:tcW w:w="2624" w:type="dxa"/>
          </w:tcPr>
          <w:p w14:paraId="280D78E4" w14:textId="0FBB0354" w:rsidR="00B7007B" w:rsidRDefault="00B7007B" w:rsidP="00B7007B">
            <w:pPr>
              <w:rPr>
                <w:color w:val="ED7D31" w:themeColor="accent2"/>
              </w:rPr>
            </w:pPr>
            <w:r>
              <w:rPr>
                <w:color w:val="ED7D31" w:themeColor="accent2"/>
              </w:rPr>
              <w:t>1. Go to Flowcabulary.</w:t>
            </w:r>
          </w:p>
          <w:p w14:paraId="1B772BE9" w14:textId="68CF0BCC" w:rsidR="00B7007B" w:rsidRDefault="00B7007B" w:rsidP="00B7007B">
            <w:pPr>
              <w:rPr>
                <w:color w:val="ED7D31" w:themeColor="accent2"/>
              </w:rPr>
            </w:pPr>
            <w:r>
              <w:rPr>
                <w:color w:val="ED7D31" w:themeColor="accent2"/>
              </w:rPr>
              <w:t xml:space="preserve">2. </w:t>
            </w:r>
            <w:r w:rsidRPr="00B7007B">
              <w:rPr>
                <w:color w:val="ED7D31" w:themeColor="accent2"/>
              </w:rPr>
              <w:t>Open Harriet Tubman and Courage</w:t>
            </w:r>
          </w:p>
          <w:p w14:paraId="2F26ED77" w14:textId="3E5D38D2" w:rsidR="001A1413" w:rsidRPr="00B7007B" w:rsidRDefault="00B7007B" w:rsidP="00B7007B">
            <w:pPr>
              <w:rPr>
                <w:color w:val="ED7D31" w:themeColor="accent2"/>
              </w:rPr>
            </w:pPr>
            <w:r>
              <w:rPr>
                <w:color w:val="ED7D31" w:themeColor="accent2"/>
              </w:rPr>
              <w:t xml:space="preserve">3. </w:t>
            </w:r>
            <w:r w:rsidRPr="00B7007B">
              <w:rPr>
                <w:color w:val="ED7D31" w:themeColor="accent2"/>
              </w:rPr>
              <w:t xml:space="preserve">Set a timer for </w:t>
            </w:r>
            <w:r>
              <w:rPr>
                <w:color w:val="ED7D31" w:themeColor="accent2"/>
              </w:rPr>
              <w:t>15</w:t>
            </w:r>
            <w:r w:rsidRPr="00B7007B">
              <w:rPr>
                <w:color w:val="ED7D31" w:themeColor="accent2"/>
              </w:rPr>
              <w:t xml:space="preserve"> min and work on all the different activities.</w:t>
            </w:r>
          </w:p>
        </w:tc>
      </w:tr>
      <w:tr w:rsidR="001A1413" w:rsidRPr="00B7007B" w14:paraId="0D6BE289" w14:textId="77777777" w:rsidTr="00AE1139">
        <w:trPr>
          <w:trHeight w:val="1700"/>
        </w:trPr>
        <w:tc>
          <w:tcPr>
            <w:tcW w:w="2624" w:type="dxa"/>
          </w:tcPr>
          <w:p w14:paraId="76DCAE4A" w14:textId="77777777" w:rsidR="001A1413" w:rsidRDefault="001A1413" w:rsidP="00AE1139">
            <w:pPr>
              <w:rPr>
                <w:b/>
                <w:bCs/>
                <w:color w:val="7030A0"/>
              </w:rPr>
            </w:pPr>
            <w:r w:rsidRPr="0083697C">
              <w:rPr>
                <w:b/>
                <w:bCs/>
                <w:color w:val="7030A0"/>
              </w:rPr>
              <w:t>Friday</w:t>
            </w:r>
          </w:p>
          <w:p w14:paraId="17683D27" w14:textId="77777777" w:rsidR="008A46BC" w:rsidRDefault="008A46BC" w:rsidP="00AE1139">
            <w:pPr>
              <w:rPr>
                <w:b/>
                <w:bCs/>
                <w:color w:val="7030A0"/>
              </w:rPr>
            </w:pPr>
          </w:p>
          <w:p w14:paraId="1831124B" w14:textId="7BD29962" w:rsidR="008A46BC" w:rsidRPr="0083697C" w:rsidRDefault="008A46BC" w:rsidP="00AE1139">
            <w:pPr>
              <w:rPr>
                <w:b/>
                <w:bCs/>
                <w:color w:val="7030A0"/>
              </w:rPr>
            </w:pPr>
            <w:r>
              <w:rPr>
                <w:b/>
                <w:bCs/>
                <w:color w:val="7030A0"/>
              </w:rPr>
              <w:t xml:space="preserve">Have a great Spring Break!! </w:t>
            </w:r>
          </w:p>
        </w:tc>
        <w:tc>
          <w:tcPr>
            <w:tcW w:w="2624" w:type="dxa"/>
          </w:tcPr>
          <w:p w14:paraId="2D977C26" w14:textId="77777777" w:rsidR="001A1413" w:rsidRPr="00B7007B" w:rsidRDefault="001A1413" w:rsidP="00AE1139">
            <w:pPr>
              <w:rPr>
                <w:color w:val="7030A0"/>
                <w:sz w:val="20"/>
                <w:szCs w:val="20"/>
              </w:rPr>
            </w:pPr>
            <w:r w:rsidRPr="00B7007B">
              <w:rPr>
                <w:color w:val="7030A0"/>
                <w:sz w:val="20"/>
                <w:szCs w:val="20"/>
              </w:rPr>
              <w:t xml:space="preserve">- IXL Language Arts </w:t>
            </w:r>
          </w:p>
          <w:p w14:paraId="27827A6C" w14:textId="6CFD096F" w:rsidR="001A1413" w:rsidRPr="00B7007B" w:rsidRDefault="001A1413" w:rsidP="00AE1139">
            <w:pPr>
              <w:rPr>
                <w:color w:val="7030A0"/>
                <w:sz w:val="20"/>
                <w:szCs w:val="20"/>
              </w:rPr>
            </w:pPr>
            <w:r w:rsidRPr="00B7007B">
              <w:rPr>
                <w:color w:val="7030A0"/>
                <w:sz w:val="20"/>
                <w:szCs w:val="20"/>
              </w:rPr>
              <w:t xml:space="preserve">Practice for 20 min on the following skills: Text Structure </w:t>
            </w:r>
            <w:r w:rsidRPr="002406D6">
              <w:rPr>
                <w:color w:val="7030A0"/>
                <w:sz w:val="20"/>
                <w:szCs w:val="20"/>
              </w:rPr>
              <w:t>Section D.</w:t>
            </w:r>
            <w:r w:rsidR="002406D6" w:rsidRPr="002406D6">
              <w:rPr>
                <w:color w:val="7030A0"/>
                <w:sz w:val="20"/>
                <w:szCs w:val="20"/>
              </w:rPr>
              <w:t>3</w:t>
            </w:r>
            <w:r w:rsidRPr="002406D6">
              <w:rPr>
                <w:color w:val="7030A0"/>
                <w:sz w:val="20"/>
                <w:szCs w:val="20"/>
              </w:rPr>
              <w:t>, D.</w:t>
            </w:r>
            <w:r w:rsidR="002406D6" w:rsidRPr="002406D6">
              <w:rPr>
                <w:color w:val="7030A0"/>
                <w:sz w:val="20"/>
                <w:szCs w:val="20"/>
              </w:rPr>
              <w:t>4</w:t>
            </w:r>
          </w:p>
          <w:p w14:paraId="5FD29460" w14:textId="77777777" w:rsidR="00F51275" w:rsidRPr="00F51275" w:rsidRDefault="00F51275" w:rsidP="00F51275">
            <w:pPr>
              <w:rPr>
                <w:color w:val="7030A0"/>
              </w:rPr>
            </w:pPr>
            <w:r w:rsidRPr="00F51275">
              <w:rPr>
                <w:color w:val="7030A0"/>
              </w:rPr>
              <w:t>*Remember to be reading a chapter book daily for at least 20 minutes</w:t>
            </w:r>
          </w:p>
          <w:p w14:paraId="539F590D" w14:textId="7A819EB8" w:rsidR="001A1413" w:rsidRPr="00B7007B" w:rsidRDefault="001A1413" w:rsidP="00AE1139">
            <w:pPr>
              <w:rPr>
                <w:color w:val="7030A0"/>
                <w:sz w:val="20"/>
                <w:szCs w:val="20"/>
              </w:rPr>
            </w:pPr>
          </w:p>
        </w:tc>
        <w:tc>
          <w:tcPr>
            <w:tcW w:w="2624" w:type="dxa"/>
          </w:tcPr>
          <w:p w14:paraId="23281D11" w14:textId="77777777" w:rsidR="001A1413" w:rsidRPr="00B7007B" w:rsidRDefault="001A1413" w:rsidP="00AE1139">
            <w:pPr>
              <w:rPr>
                <w:color w:val="7030A0"/>
                <w:sz w:val="20"/>
                <w:szCs w:val="20"/>
              </w:rPr>
            </w:pPr>
            <w:r w:rsidRPr="00B7007B">
              <w:rPr>
                <w:color w:val="7030A0"/>
                <w:sz w:val="20"/>
                <w:szCs w:val="20"/>
              </w:rPr>
              <w:t>- Complete 30 minutes of Dreambox</w:t>
            </w:r>
          </w:p>
          <w:p w14:paraId="54EFEABE" w14:textId="77777777" w:rsidR="001A1413" w:rsidRPr="00B7007B" w:rsidRDefault="001A1413" w:rsidP="00AE1139">
            <w:pPr>
              <w:rPr>
                <w:color w:val="7030A0"/>
                <w:sz w:val="20"/>
                <w:szCs w:val="20"/>
              </w:rPr>
            </w:pPr>
            <w:r w:rsidRPr="00B7007B">
              <w:rPr>
                <w:color w:val="7030A0"/>
                <w:sz w:val="20"/>
                <w:szCs w:val="20"/>
              </w:rPr>
              <w:t>- Earn a medal or 15min on both IXL Skills</w:t>
            </w:r>
          </w:p>
          <w:p w14:paraId="130D6580" w14:textId="666F11BA" w:rsidR="001A1413" w:rsidRPr="00B7007B" w:rsidRDefault="00732928" w:rsidP="00AE1139">
            <w:pPr>
              <w:rPr>
                <w:color w:val="7030A0"/>
                <w:sz w:val="20"/>
                <w:szCs w:val="20"/>
              </w:rPr>
            </w:pPr>
            <w:r>
              <w:rPr>
                <w:color w:val="7030A0"/>
                <w:sz w:val="20"/>
                <w:szCs w:val="20"/>
              </w:rPr>
              <w:t>D.8, J.1</w:t>
            </w:r>
          </w:p>
          <w:p w14:paraId="03FB9740" w14:textId="77777777" w:rsidR="001A1413" w:rsidRPr="00B7007B" w:rsidRDefault="001A1413" w:rsidP="00AE1139">
            <w:pPr>
              <w:rPr>
                <w:color w:val="7030A0"/>
                <w:sz w:val="20"/>
                <w:szCs w:val="20"/>
              </w:rPr>
            </w:pPr>
          </w:p>
        </w:tc>
        <w:tc>
          <w:tcPr>
            <w:tcW w:w="2624" w:type="dxa"/>
          </w:tcPr>
          <w:p w14:paraId="65E62B1E" w14:textId="77777777" w:rsidR="001A1413" w:rsidRPr="00B7007B" w:rsidRDefault="001A1413" w:rsidP="00AE1139">
            <w:pPr>
              <w:rPr>
                <w:color w:val="7030A0"/>
                <w:sz w:val="20"/>
                <w:szCs w:val="20"/>
              </w:rPr>
            </w:pPr>
            <w:r w:rsidRPr="00B7007B">
              <w:rPr>
                <w:color w:val="7030A0"/>
                <w:sz w:val="20"/>
                <w:szCs w:val="20"/>
              </w:rPr>
              <w:t xml:space="preserve">Work on writing and share with Mrs. Smith </w:t>
            </w:r>
          </w:p>
        </w:tc>
        <w:tc>
          <w:tcPr>
            <w:tcW w:w="2624" w:type="dxa"/>
          </w:tcPr>
          <w:p w14:paraId="4A1118EE" w14:textId="77777777" w:rsidR="001A1413" w:rsidRPr="00B7007B" w:rsidRDefault="001A1413" w:rsidP="00AE1139">
            <w:pPr>
              <w:rPr>
                <w:color w:val="7030A0"/>
                <w:sz w:val="20"/>
                <w:szCs w:val="20"/>
                <w:u w:val="single"/>
              </w:rPr>
            </w:pPr>
            <w:r w:rsidRPr="00B7007B">
              <w:rPr>
                <w:color w:val="7030A0"/>
                <w:sz w:val="20"/>
                <w:szCs w:val="20"/>
                <w:u w:val="single"/>
              </w:rPr>
              <w:t>Civil War: Road to Secession Chart</w:t>
            </w:r>
          </w:p>
          <w:p w14:paraId="4BE3841E" w14:textId="14F22244" w:rsidR="001A1413" w:rsidRPr="00B7007B" w:rsidRDefault="001A1413" w:rsidP="00691D29">
            <w:pPr>
              <w:rPr>
                <w:color w:val="7030A0"/>
                <w:sz w:val="20"/>
                <w:szCs w:val="20"/>
              </w:rPr>
            </w:pPr>
            <w:r w:rsidRPr="00B7007B">
              <w:rPr>
                <w:color w:val="7030A0"/>
                <w:sz w:val="20"/>
                <w:szCs w:val="20"/>
              </w:rPr>
              <w:t xml:space="preserve">- </w:t>
            </w:r>
            <w:r w:rsidR="00691D29" w:rsidRPr="00B7007B">
              <w:rPr>
                <w:color w:val="7030A0"/>
                <w:sz w:val="20"/>
                <w:szCs w:val="20"/>
              </w:rPr>
              <w:t>Lincoln’s Election</w:t>
            </w:r>
          </w:p>
          <w:p w14:paraId="25770072" w14:textId="13456FFE" w:rsidR="00691D29" w:rsidRPr="00B7007B" w:rsidRDefault="00691D29" w:rsidP="00691D29">
            <w:pPr>
              <w:rPr>
                <w:color w:val="7030A0"/>
                <w:sz w:val="20"/>
                <w:szCs w:val="20"/>
              </w:rPr>
            </w:pPr>
            <w:r w:rsidRPr="00B7007B">
              <w:rPr>
                <w:color w:val="7030A0"/>
                <w:sz w:val="20"/>
                <w:szCs w:val="20"/>
              </w:rPr>
              <w:t>- Attack on Fort Sumter</w:t>
            </w:r>
          </w:p>
          <w:p w14:paraId="69E61001" w14:textId="249F0C0B" w:rsidR="00691D29" w:rsidRPr="00B7007B" w:rsidRDefault="00691D29" w:rsidP="00691D29">
            <w:pPr>
              <w:rPr>
                <w:color w:val="7030A0"/>
                <w:sz w:val="20"/>
                <w:szCs w:val="20"/>
              </w:rPr>
            </w:pPr>
            <w:r w:rsidRPr="00B7007B">
              <w:rPr>
                <w:color w:val="7030A0"/>
                <w:sz w:val="20"/>
                <w:szCs w:val="20"/>
              </w:rPr>
              <w:t>Share through SeeSaw Class</w:t>
            </w:r>
          </w:p>
          <w:p w14:paraId="72504B76" w14:textId="77777777" w:rsidR="001A1413" w:rsidRPr="00B7007B" w:rsidRDefault="001A1413" w:rsidP="00AE1139">
            <w:pPr>
              <w:rPr>
                <w:color w:val="7030A0"/>
                <w:sz w:val="20"/>
                <w:szCs w:val="20"/>
              </w:rPr>
            </w:pPr>
          </w:p>
        </w:tc>
      </w:tr>
    </w:tbl>
    <w:p w14:paraId="46985BE8" w14:textId="0C3E722D" w:rsidR="00E0621F" w:rsidRDefault="00E0621F"/>
    <w:p w14:paraId="52AED7DA" w14:textId="23B76BB8" w:rsidR="007A0405" w:rsidRPr="00691D29" w:rsidRDefault="006F481A" w:rsidP="008A46BC">
      <w:pPr>
        <w:jc w:val="center"/>
        <w:rPr>
          <w:b/>
          <w:bCs/>
          <w:u w:val="single"/>
        </w:rPr>
      </w:pPr>
      <w:r w:rsidRPr="00691D29">
        <w:rPr>
          <w:b/>
          <w:bCs/>
          <w:u w:val="single"/>
        </w:rPr>
        <w:t>Point of View Writing</w:t>
      </w:r>
    </w:p>
    <w:p w14:paraId="4EAC282B" w14:textId="4B7B521A" w:rsidR="006F481A" w:rsidRDefault="006F481A">
      <w:r>
        <w:t xml:space="preserve">This week we will be working on writing using different points of view. </w:t>
      </w:r>
    </w:p>
    <w:p w14:paraId="5509889C" w14:textId="09724E02" w:rsidR="006F481A" w:rsidRDefault="006F481A">
      <w:r>
        <w:t xml:space="preserve">1. Open the Power Point Presentation called Point of View Lesson </w:t>
      </w:r>
    </w:p>
    <w:p w14:paraId="01276172" w14:textId="356A0CFE" w:rsidR="006F481A" w:rsidRDefault="006F481A">
      <w:r>
        <w:t xml:space="preserve">2. Follow this link </w:t>
      </w:r>
      <w:hyperlink r:id="rId7" w:history="1">
        <w:r w:rsidRPr="00481462">
          <w:rPr>
            <w:rStyle w:val="Hyperlink"/>
          </w:rPr>
          <w:t>https://safeYouTube.net/w/UxQ2</w:t>
        </w:r>
      </w:hyperlink>
      <w:r>
        <w:t xml:space="preserve"> to see a funny video on penguins exploring. </w:t>
      </w:r>
    </w:p>
    <w:p w14:paraId="408143F1" w14:textId="312CE5C2" w:rsidR="006F481A" w:rsidRDefault="006F481A">
      <w:r>
        <w:t>3. Your task is to write a paragraph using each different point of view</w:t>
      </w:r>
      <w:r w:rsidR="00DC598A">
        <w:t xml:space="preserve"> with the topic of the Penguin video you just watched</w:t>
      </w:r>
      <w:r>
        <w:t>. The example below is if you had just watched a video on dogs running through a playground:</w:t>
      </w:r>
    </w:p>
    <w:p w14:paraId="263132AA" w14:textId="77777777" w:rsidR="00DC598A" w:rsidRPr="00691D29" w:rsidRDefault="00DC598A">
      <w:pPr>
        <w:rPr>
          <w:i/>
          <w:iCs/>
        </w:rPr>
      </w:pPr>
      <w:r w:rsidRPr="00691D29">
        <w:rPr>
          <w:i/>
          <w:iCs/>
        </w:rPr>
        <w:t>First Person</w:t>
      </w:r>
    </w:p>
    <w:p w14:paraId="58CB848C" w14:textId="48717B0D" w:rsidR="006F481A" w:rsidRPr="00691D29" w:rsidRDefault="006F481A">
      <w:pPr>
        <w:rPr>
          <w:i/>
          <w:iCs/>
        </w:rPr>
      </w:pPr>
      <w:r w:rsidRPr="00691D29">
        <w:rPr>
          <w:i/>
          <w:iCs/>
        </w:rPr>
        <w:t xml:space="preserve">I wonder if Mrs. Smith is worried about me? I bet she never would have guessed that I was smart enough to open the back gate and make my escape! As soon as I saw her heading off to work, I formulated my plan. I would </w:t>
      </w:r>
      <w:r w:rsidR="00DC598A" w:rsidRPr="00691D29">
        <w:rPr>
          <w:i/>
          <w:iCs/>
        </w:rPr>
        <w:t>use my dog bone to carefully pry open the gate and then I’d be free! Oh, so free! Now I’m here at the playground but, w</w:t>
      </w:r>
      <w:r w:rsidRPr="00691D29">
        <w:rPr>
          <w:i/>
          <w:iCs/>
        </w:rPr>
        <w:t xml:space="preserve">here are all the people in this playground? </w:t>
      </w:r>
      <w:r w:rsidR="00DC598A" w:rsidRPr="00691D29">
        <w:rPr>
          <w:i/>
          <w:iCs/>
        </w:rPr>
        <w:t>Hmmm…maybe I should head back.</w:t>
      </w:r>
    </w:p>
    <w:p w14:paraId="2B7C90B2" w14:textId="0853854F" w:rsidR="00DC598A" w:rsidRPr="00691D29" w:rsidRDefault="00DC598A">
      <w:pPr>
        <w:rPr>
          <w:i/>
          <w:iCs/>
        </w:rPr>
      </w:pPr>
      <w:r w:rsidRPr="00691D29">
        <w:rPr>
          <w:i/>
          <w:iCs/>
        </w:rPr>
        <w:t>Third Person</w:t>
      </w:r>
    </w:p>
    <w:p w14:paraId="072DEF09" w14:textId="22770724" w:rsidR="00DC598A" w:rsidRPr="00691D29" w:rsidRDefault="00DC598A">
      <w:pPr>
        <w:rPr>
          <w:i/>
          <w:iCs/>
        </w:rPr>
      </w:pPr>
      <w:r w:rsidRPr="00691D29">
        <w:rPr>
          <w:i/>
          <w:iCs/>
        </w:rPr>
        <w:t>The dog watched Mrs. Smith as she busied herself with getting ready to leave for work. He was anxiously waiting for her to head out, so that he could move forward with his plan to escape. Once she left, he planned to high tail it out to the playground and go looking for some fresh dog bones and run like the wind. He paced back in forth, drooling ever moment it appeared that she was about to leave. Finally, she set the alarm and locked the door behind her. It was finally time to make his escape!</w:t>
      </w:r>
    </w:p>
    <w:p w14:paraId="4B59A461" w14:textId="0D380F1F" w:rsidR="00DC598A" w:rsidRDefault="00DC598A">
      <w:r>
        <w:t xml:space="preserve">Your paragraphs should have at least 5 complete sentences, correct punctuation and capitalization and be shared with me by Friday. </w:t>
      </w:r>
    </w:p>
    <w:p w14:paraId="3AA8C153" w14:textId="770D554E" w:rsidR="00691D29" w:rsidRDefault="00691D29"/>
    <w:p w14:paraId="558E8E77" w14:textId="58FC5241" w:rsidR="00691D29" w:rsidRDefault="00691D29"/>
    <w:p w14:paraId="62EC7E73" w14:textId="25BBDEC4" w:rsidR="00691D29" w:rsidRDefault="00691D29"/>
    <w:p w14:paraId="335DC8A4" w14:textId="2FE70156" w:rsidR="00691D29" w:rsidRDefault="00691D29"/>
    <w:p w14:paraId="4C2B1E34" w14:textId="2D328230" w:rsidR="00691D29" w:rsidRDefault="00691D29"/>
    <w:p w14:paraId="05B9485A" w14:textId="3019612A" w:rsidR="00691D29" w:rsidRDefault="00691D29"/>
    <w:p w14:paraId="58B15223" w14:textId="25A8E64D" w:rsidR="00691D29" w:rsidRDefault="00691D29"/>
    <w:p w14:paraId="6E63F2E6" w14:textId="77777777" w:rsidR="00691D29" w:rsidRPr="00F86882" w:rsidRDefault="00691D29" w:rsidP="00691D29">
      <w:pPr>
        <w:spacing w:after="0" w:line="240" w:lineRule="auto"/>
        <w:ind w:left="-540"/>
        <w:rPr>
          <w:rFonts w:ascii="Century Gothic" w:eastAsia="SimSun" w:hAnsi="Century Gothic" w:cs="Times New Roman"/>
          <w:sz w:val="24"/>
          <w:szCs w:val="24"/>
          <w:lang w:eastAsia="zh-CN"/>
        </w:rPr>
      </w:pPr>
      <w:r w:rsidRPr="00F86882">
        <w:rPr>
          <w:rFonts w:ascii="Century Gothic" w:eastAsia="SimSun" w:hAnsi="Century Gothic" w:cs="Times New Roman"/>
          <w:sz w:val="24"/>
          <w:szCs w:val="24"/>
          <w:lang w:eastAsia="zh-CN"/>
        </w:rPr>
        <w:t xml:space="preserve">Directions:  </w:t>
      </w:r>
      <w:r>
        <w:rPr>
          <w:rFonts w:ascii="Century Gothic" w:eastAsia="SimSun" w:hAnsi="Century Gothic" w:cs="Times New Roman"/>
          <w:sz w:val="24"/>
          <w:szCs w:val="24"/>
          <w:lang w:eastAsia="zh-CN"/>
        </w:rPr>
        <w:t xml:space="preserve">Copy the </w:t>
      </w:r>
      <w:r w:rsidRPr="00F86882">
        <w:rPr>
          <w:rFonts w:ascii="Century Gothic" w:eastAsia="SimSun" w:hAnsi="Century Gothic" w:cs="Times New Roman"/>
          <w:sz w:val="24"/>
          <w:szCs w:val="24"/>
          <w:lang w:eastAsia="zh-CN"/>
        </w:rPr>
        <w:t xml:space="preserve">chart below </w:t>
      </w:r>
      <w:r>
        <w:rPr>
          <w:rFonts w:ascii="Century Gothic" w:eastAsia="SimSun" w:hAnsi="Century Gothic" w:cs="Times New Roman"/>
          <w:sz w:val="24"/>
          <w:szCs w:val="24"/>
          <w:lang w:eastAsia="zh-CN"/>
        </w:rPr>
        <w:t xml:space="preserve">and complete </w:t>
      </w:r>
      <w:r w:rsidRPr="00F86882">
        <w:rPr>
          <w:rFonts w:ascii="Century Gothic" w:eastAsia="SimSun" w:hAnsi="Century Gothic" w:cs="Times New Roman"/>
          <w:sz w:val="24"/>
          <w:szCs w:val="24"/>
          <w:lang w:eastAsia="zh-CN"/>
        </w:rPr>
        <w:t xml:space="preserve">by providing a description for each cause in the “what” column and then explain how that cause helped contribute to the outbreak of the American Civil War in the “significance” column. Go to  </w:t>
      </w:r>
      <w:hyperlink r:id="rId8" w:history="1">
        <w:r w:rsidRPr="00F86882">
          <w:rPr>
            <w:rFonts w:ascii="Times New Roman" w:eastAsia="SimSun" w:hAnsi="Times New Roman" w:cs="Times New Roman"/>
            <w:color w:val="0000FF"/>
            <w:sz w:val="24"/>
            <w:szCs w:val="24"/>
            <w:u w:val="single"/>
            <w:lang w:eastAsia="zh-CN"/>
          </w:rPr>
          <w:t>https://kids.britannica.com/</w:t>
        </w:r>
      </w:hyperlink>
      <w:r w:rsidRPr="00F86882">
        <w:rPr>
          <w:rFonts w:ascii="Century Gothic" w:eastAsia="SimSun" w:hAnsi="Century Gothic" w:cs="Times New Roman"/>
          <w:sz w:val="24"/>
          <w:szCs w:val="24"/>
          <w:lang w:eastAsia="zh-CN"/>
        </w:rPr>
        <w:t xml:space="preserve"> to research.</w:t>
      </w:r>
      <w:r w:rsidRPr="00F86882">
        <w:rPr>
          <w:rFonts w:ascii="Century Gothic" w:eastAsia="SimSun" w:hAnsi="Century Gothic" w:cs="Times New Roman"/>
          <w:sz w:val="24"/>
          <w:szCs w:val="24"/>
          <w:lang w:eastAsia="zh-CN"/>
        </w:rPr>
        <w:tab/>
      </w:r>
      <w:r w:rsidRPr="00F86882">
        <w:rPr>
          <w:rFonts w:ascii="Century Gothic" w:eastAsia="SimSun" w:hAnsi="Century Gothic" w:cs="Times New Roman"/>
          <w:sz w:val="24"/>
          <w:szCs w:val="24"/>
          <w:lang w:eastAsia="zh-CN"/>
        </w:rPr>
        <w:tab/>
      </w:r>
      <w:r w:rsidRPr="00F86882">
        <w:rPr>
          <w:rFonts w:ascii="Century Gothic" w:eastAsia="SimSun" w:hAnsi="Century Gothic" w:cs="Times New Roman"/>
          <w:sz w:val="24"/>
          <w:szCs w:val="24"/>
          <w:lang w:eastAsia="zh-CN"/>
        </w:rPr>
        <w:tab/>
      </w:r>
      <w:r w:rsidRPr="00F86882">
        <w:rPr>
          <w:rFonts w:ascii="Century Gothic" w:eastAsia="SimSun" w:hAnsi="Century Gothic" w:cs="Times New Roman"/>
          <w:sz w:val="24"/>
          <w:szCs w:val="24"/>
          <w:lang w:eastAsia="zh-CN"/>
        </w:rPr>
        <w:tab/>
      </w:r>
      <w:r w:rsidRPr="00F86882">
        <w:rPr>
          <w:rFonts w:ascii="Century Gothic" w:eastAsia="SimSun" w:hAnsi="Century Gothic" w:cs="Times New Roman"/>
          <w:sz w:val="24"/>
          <w:szCs w:val="24"/>
          <w:lang w:eastAsia="zh-CN"/>
        </w:rPr>
        <w:tab/>
      </w:r>
      <w:r w:rsidRPr="00F86882">
        <w:rPr>
          <w:rFonts w:ascii="Century Gothic" w:eastAsia="SimSun" w:hAnsi="Century Gothic" w:cs="Times New Roman"/>
          <w:sz w:val="24"/>
          <w:szCs w:val="24"/>
          <w:lang w:eastAsia="zh-CN"/>
        </w:rPr>
        <w:tab/>
      </w:r>
      <w:r w:rsidRPr="00F86882">
        <w:rPr>
          <w:rFonts w:ascii="Century Gothic" w:eastAsia="SimSun" w:hAnsi="Century Gothic" w:cs="Times New Roman"/>
          <w:sz w:val="24"/>
          <w:szCs w:val="24"/>
          <w:lang w:eastAsia="zh-CN"/>
        </w:rPr>
        <w:tab/>
      </w:r>
      <w:r w:rsidRPr="00F86882">
        <w:rPr>
          <w:rFonts w:ascii="Century Gothic" w:eastAsia="SimSun" w:hAnsi="Century Gothic" w:cs="Times New Roman"/>
          <w:sz w:val="24"/>
          <w:szCs w:val="24"/>
          <w:lang w:eastAsia="zh-CN"/>
        </w:rPr>
        <w:tab/>
      </w:r>
      <w:r w:rsidRPr="00F86882">
        <w:rPr>
          <w:rFonts w:ascii="Century Gothic" w:eastAsia="SimSun" w:hAnsi="Century Gothic" w:cs="Times New Roman"/>
          <w:sz w:val="24"/>
          <w:szCs w:val="24"/>
          <w:lang w:eastAsia="zh-CN"/>
        </w:rPr>
        <w:tab/>
      </w:r>
      <w:r w:rsidRPr="00F86882">
        <w:rPr>
          <w:rFonts w:ascii="Century Gothic" w:eastAsia="SimSun" w:hAnsi="Century Gothic" w:cs="Times New Roman"/>
          <w:sz w:val="24"/>
          <w:szCs w:val="24"/>
          <w:lang w:eastAsia="zh-CN"/>
        </w:rPr>
        <w:tab/>
        <w:t xml:space="preserve">          </w:t>
      </w:r>
    </w:p>
    <w:p w14:paraId="0B6A4284" w14:textId="77777777" w:rsidR="00691D29" w:rsidRPr="00F86882" w:rsidRDefault="00691D29" w:rsidP="00691D29">
      <w:pPr>
        <w:spacing w:after="0" w:line="240" w:lineRule="auto"/>
        <w:jc w:val="center"/>
        <w:rPr>
          <w:rFonts w:ascii="Century Gothic" w:eastAsia="SimSun" w:hAnsi="Century Gothic" w:cs="Times New Roman"/>
          <w:sz w:val="32"/>
          <w:szCs w:val="32"/>
          <w:lang w:eastAsia="zh-CN"/>
        </w:rPr>
      </w:pPr>
      <w:r w:rsidRPr="00F86882">
        <w:rPr>
          <w:rFonts w:ascii="Century Gothic" w:eastAsia="SimSun" w:hAnsi="Century Gothic" w:cs="Times New Roman"/>
          <w:sz w:val="32"/>
          <w:szCs w:val="32"/>
          <w:lang w:eastAsia="zh-CN"/>
        </w:rPr>
        <w:t>Road to Secession Chart:</w:t>
      </w:r>
    </w:p>
    <w:p w14:paraId="0686773B" w14:textId="77777777" w:rsidR="00691D29" w:rsidRPr="00F86882" w:rsidRDefault="00691D29" w:rsidP="00691D29">
      <w:pPr>
        <w:spacing w:after="0" w:line="240" w:lineRule="auto"/>
        <w:jc w:val="center"/>
        <w:rPr>
          <w:rFonts w:ascii="Century Gothic" w:eastAsia="SimSun" w:hAnsi="Century Gothic" w:cs="Times New Roman"/>
          <w:sz w:val="32"/>
          <w:szCs w:val="32"/>
          <w:lang w:eastAsia="zh-CN"/>
        </w:rPr>
      </w:pPr>
      <w:r w:rsidRPr="00F86882">
        <w:rPr>
          <w:rFonts w:ascii="Century Gothic" w:eastAsia="SimSun" w:hAnsi="Century Gothic" w:cs="Times New Roman"/>
          <w:sz w:val="32"/>
          <w:szCs w:val="32"/>
          <w:lang w:eastAsia="zh-CN"/>
        </w:rPr>
        <w:t>Causes of the Civil War</w:t>
      </w:r>
    </w:p>
    <w:tbl>
      <w:tblPr>
        <w:tblW w:w="14049"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5350"/>
        <w:gridCol w:w="5817"/>
      </w:tblGrid>
      <w:tr w:rsidR="00691D29" w:rsidRPr="00F86882" w14:paraId="6130803A" w14:textId="77777777" w:rsidTr="00AE1139">
        <w:trPr>
          <w:trHeight w:val="822"/>
        </w:trPr>
        <w:tc>
          <w:tcPr>
            <w:tcW w:w="2882" w:type="dxa"/>
            <w:shd w:val="clear" w:color="auto" w:fill="auto"/>
            <w:vAlign w:val="center"/>
          </w:tcPr>
          <w:p w14:paraId="6F98CB87" w14:textId="77777777" w:rsidR="00691D29" w:rsidRPr="00F86882" w:rsidRDefault="00691D29" w:rsidP="00AE1139">
            <w:pPr>
              <w:spacing w:after="0" w:line="240" w:lineRule="auto"/>
              <w:jc w:val="center"/>
              <w:rPr>
                <w:rFonts w:ascii="Century Gothic" w:eastAsia="SimSun" w:hAnsi="Century Gothic" w:cs="Times New Roman"/>
                <w:b/>
                <w:bCs/>
                <w:sz w:val="24"/>
                <w:szCs w:val="24"/>
                <w:lang w:eastAsia="zh-CN"/>
              </w:rPr>
            </w:pPr>
            <w:r w:rsidRPr="00F86882">
              <w:rPr>
                <w:rFonts w:ascii="Century Gothic" w:eastAsia="SimSun" w:hAnsi="Century Gothic" w:cs="Times New Roman"/>
                <w:b/>
                <w:bCs/>
                <w:sz w:val="24"/>
                <w:szCs w:val="24"/>
                <w:lang w:eastAsia="zh-CN"/>
              </w:rPr>
              <w:t>Cause</w:t>
            </w:r>
          </w:p>
        </w:tc>
        <w:tc>
          <w:tcPr>
            <w:tcW w:w="5350" w:type="dxa"/>
            <w:shd w:val="clear" w:color="auto" w:fill="auto"/>
            <w:vAlign w:val="center"/>
          </w:tcPr>
          <w:p w14:paraId="53C4E39E" w14:textId="77777777" w:rsidR="00691D29" w:rsidRPr="00F86882" w:rsidRDefault="00691D29" w:rsidP="00AE1139">
            <w:pPr>
              <w:spacing w:after="0" w:line="240" w:lineRule="auto"/>
              <w:jc w:val="center"/>
              <w:rPr>
                <w:rFonts w:ascii="Century Gothic" w:eastAsia="SimSun" w:hAnsi="Century Gothic" w:cs="Times New Roman"/>
                <w:b/>
                <w:bCs/>
                <w:sz w:val="24"/>
                <w:szCs w:val="24"/>
                <w:lang w:eastAsia="zh-CN"/>
              </w:rPr>
            </w:pPr>
            <w:r w:rsidRPr="00F86882">
              <w:rPr>
                <w:rFonts w:ascii="Century Gothic" w:eastAsia="SimSun" w:hAnsi="Century Gothic" w:cs="Times New Roman"/>
                <w:b/>
                <w:bCs/>
                <w:sz w:val="24"/>
                <w:szCs w:val="24"/>
                <w:lang w:eastAsia="zh-CN"/>
              </w:rPr>
              <w:t>What Happened?</w:t>
            </w:r>
          </w:p>
        </w:tc>
        <w:tc>
          <w:tcPr>
            <w:tcW w:w="5817" w:type="dxa"/>
            <w:shd w:val="clear" w:color="auto" w:fill="auto"/>
            <w:vAlign w:val="center"/>
          </w:tcPr>
          <w:p w14:paraId="435CFBB1" w14:textId="77777777" w:rsidR="00691D29" w:rsidRPr="00F86882" w:rsidRDefault="00691D29" w:rsidP="00AE1139">
            <w:pPr>
              <w:spacing w:after="0" w:line="240" w:lineRule="auto"/>
              <w:jc w:val="center"/>
              <w:rPr>
                <w:rFonts w:ascii="Century Gothic" w:eastAsia="SimSun" w:hAnsi="Century Gothic" w:cs="Times New Roman"/>
                <w:b/>
                <w:bCs/>
                <w:sz w:val="24"/>
                <w:szCs w:val="24"/>
                <w:lang w:eastAsia="zh-CN"/>
              </w:rPr>
            </w:pPr>
            <w:r w:rsidRPr="00F86882">
              <w:rPr>
                <w:rFonts w:ascii="Century Gothic" w:eastAsia="SimSun" w:hAnsi="Century Gothic" w:cs="Times New Roman"/>
                <w:b/>
                <w:bCs/>
                <w:sz w:val="24"/>
                <w:szCs w:val="24"/>
                <w:lang w:eastAsia="zh-CN"/>
              </w:rPr>
              <w:t>Significance?</w:t>
            </w:r>
          </w:p>
        </w:tc>
      </w:tr>
      <w:tr w:rsidR="00691D29" w:rsidRPr="00F86882" w14:paraId="32093CA9" w14:textId="77777777" w:rsidTr="00AE1139">
        <w:trPr>
          <w:trHeight w:val="1088"/>
        </w:trPr>
        <w:tc>
          <w:tcPr>
            <w:tcW w:w="2882" w:type="dxa"/>
            <w:shd w:val="clear" w:color="auto" w:fill="auto"/>
            <w:vAlign w:val="center"/>
          </w:tcPr>
          <w:p w14:paraId="1CB4237D" w14:textId="77777777" w:rsidR="00691D29" w:rsidRPr="00F86882" w:rsidRDefault="00691D29" w:rsidP="00AE1139">
            <w:pPr>
              <w:spacing w:after="0" w:line="240" w:lineRule="auto"/>
              <w:jc w:val="center"/>
              <w:rPr>
                <w:rFonts w:ascii="Century Gothic" w:eastAsia="SimSun" w:hAnsi="Century Gothic" w:cs="Times New Roman"/>
                <w:sz w:val="24"/>
                <w:szCs w:val="24"/>
                <w:lang w:eastAsia="zh-CN"/>
              </w:rPr>
            </w:pPr>
            <w:r w:rsidRPr="00F86882">
              <w:rPr>
                <w:rFonts w:ascii="Century Gothic" w:eastAsia="SimSun" w:hAnsi="Century Gothic" w:cs="Times New Roman"/>
                <w:sz w:val="24"/>
                <w:szCs w:val="24"/>
                <w:lang w:eastAsia="zh-CN"/>
              </w:rPr>
              <w:t>Uncle Tom’s Cabin</w:t>
            </w:r>
          </w:p>
        </w:tc>
        <w:tc>
          <w:tcPr>
            <w:tcW w:w="5350" w:type="dxa"/>
            <w:shd w:val="clear" w:color="auto" w:fill="auto"/>
            <w:vAlign w:val="center"/>
          </w:tcPr>
          <w:p w14:paraId="45C233E6" w14:textId="77777777" w:rsidR="00691D29" w:rsidRPr="00F86882" w:rsidRDefault="00691D29" w:rsidP="00AE1139">
            <w:pPr>
              <w:spacing w:after="0" w:line="240" w:lineRule="auto"/>
              <w:jc w:val="center"/>
              <w:rPr>
                <w:rFonts w:ascii="Century Gothic" w:eastAsia="SimSun" w:hAnsi="Century Gothic" w:cs="Times New Roman"/>
                <w:b/>
                <w:bCs/>
                <w:sz w:val="24"/>
                <w:szCs w:val="24"/>
                <w:lang w:eastAsia="zh-CN"/>
              </w:rPr>
            </w:pPr>
          </w:p>
        </w:tc>
        <w:tc>
          <w:tcPr>
            <w:tcW w:w="5817" w:type="dxa"/>
            <w:shd w:val="clear" w:color="auto" w:fill="auto"/>
            <w:vAlign w:val="center"/>
          </w:tcPr>
          <w:p w14:paraId="464DCEF4" w14:textId="77777777" w:rsidR="00691D29" w:rsidRPr="00F86882" w:rsidRDefault="00691D29" w:rsidP="00AE1139">
            <w:pPr>
              <w:spacing w:after="0" w:line="240" w:lineRule="auto"/>
              <w:jc w:val="center"/>
              <w:rPr>
                <w:rFonts w:ascii="Century Gothic" w:eastAsia="SimSun" w:hAnsi="Century Gothic" w:cs="Times New Roman"/>
                <w:b/>
                <w:bCs/>
                <w:sz w:val="24"/>
                <w:szCs w:val="24"/>
                <w:lang w:eastAsia="zh-CN"/>
              </w:rPr>
            </w:pPr>
          </w:p>
        </w:tc>
      </w:tr>
      <w:tr w:rsidR="00691D29" w:rsidRPr="00F86882" w14:paraId="35A8885F" w14:textId="77777777" w:rsidTr="00AE1139">
        <w:trPr>
          <w:trHeight w:val="980"/>
        </w:trPr>
        <w:tc>
          <w:tcPr>
            <w:tcW w:w="2882" w:type="dxa"/>
            <w:shd w:val="clear" w:color="auto" w:fill="auto"/>
            <w:vAlign w:val="center"/>
          </w:tcPr>
          <w:p w14:paraId="2768E6F4" w14:textId="77777777" w:rsidR="00691D29" w:rsidRPr="00F86882" w:rsidRDefault="00691D29" w:rsidP="00AE1139">
            <w:pPr>
              <w:spacing w:after="0" w:line="240" w:lineRule="auto"/>
              <w:jc w:val="center"/>
              <w:rPr>
                <w:rFonts w:ascii="Century Gothic" w:eastAsia="SimSun" w:hAnsi="Century Gothic" w:cs="Times New Roman"/>
                <w:sz w:val="24"/>
                <w:szCs w:val="24"/>
                <w:lang w:eastAsia="zh-CN"/>
              </w:rPr>
            </w:pPr>
            <w:r w:rsidRPr="00F86882">
              <w:rPr>
                <w:rFonts w:ascii="Century Gothic" w:eastAsia="SimSun" w:hAnsi="Century Gothic" w:cs="Times New Roman"/>
                <w:sz w:val="24"/>
                <w:szCs w:val="24"/>
                <w:lang w:eastAsia="zh-CN"/>
              </w:rPr>
              <w:t>Compromise of 1850</w:t>
            </w:r>
          </w:p>
        </w:tc>
        <w:tc>
          <w:tcPr>
            <w:tcW w:w="5350" w:type="dxa"/>
            <w:shd w:val="clear" w:color="auto" w:fill="auto"/>
            <w:vAlign w:val="center"/>
          </w:tcPr>
          <w:p w14:paraId="7E70E405" w14:textId="77777777" w:rsidR="00691D29" w:rsidRPr="00F86882" w:rsidRDefault="00691D29" w:rsidP="00AE1139">
            <w:pPr>
              <w:spacing w:after="0" w:line="240" w:lineRule="auto"/>
              <w:jc w:val="center"/>
              <w:rPr>
                <w:rFonts w:ascii="Century Gothic" w:eastAsia="SimSun" w:hAnsi="Century Gothic" w:cs="Times New Roman"/>
                <w:b/>
                <w:bCs/>
                <w:sz w:val="24"/>
                <w:szCs w:val="24"/>
                <w:lang w:eastAsia="zh-CN"/>
              </w:rPr>
            </w:pPr>
          </w:p>
        </w:tc>
        <w:tc>
          <w:tcPr>
            <w:tcW w:w="5817" w:type="dxa"/>
            <w:shd w:val="clear" w:color="auto" w:fill="auto"/>
            <w:vAlign w:val="center"/>
          </w:tcPr>
          <w:p w14:paraId="4BE89BA9" w14:textId="77777777" w:rsidR="00691D29" w:rsidRPr="00F86882" w:rsidRDefault="00691D29" w:rsidP="00AE1139">
            <w:pPr>
              <w:spacing w:after="0" w:line="240" w:lineRule="auto"/>
              <w:jc w:val="center"/>
              <w:rPr>
                <w:rFonts w:ascii="Century Gothic" w:eastAsia="SimSun" w:hAnsi="Century Gothic" w:cs="Times New Roman"/>
                <w:b/>
                <w:bCs/>
                <w:sz w:val="24"/>
                <w:szCs w:val="24"/>
                <w:lang w:eastAsia="zh-CN"/>
              </w:rPr>
            </w:pPr>
          </w:p>
        </w:tc>
      </w:tr>
      <w:tr w:rsidR="00691D29" w:rsidRPr="00F86882" w14:paraId="30262976" w14:textId="77777777" w:rsidTr="00AE1139">
        <w:trPr>
          <w:trHeight w:val="980"/>
        </w:trPr>
        <w:tc>
          <w:tcPr>
            <w:tcW w:w="2882" w:type="dxa"/>
            <w:shd w:val="clear" w:color="auto" w:fill="auto"/>
            <w:vAlign w:val="center"/>
          </w:tcPr>
          <w:p w14:paraId="1D848685" w14:textId="77777777" w:rsidR="00691D29" w:rsidRPr="00F86882" w:rsidRDefault="00691D29" w:rsidP="00AE1139">
            <w:pPr>
              <w:spacing w:after="0" w:line="240" w:lineRule="auto"/>
              <w:jc w:val="center"/>
              <w:rPr>
                <w:rFonts w:ascii="Century Gothic" w:eastAsia="SimSun" w:hAnsi="Century Gothic" w:cs="Times New Roman"/>
                <w:sz w:val="24"/>
                <w:szCs w:val="24"/>
                <w:lang w:eastAsia="zh-CN"/>
              </w:rPr>
            </w:pPr>
            <w:r w:rsidRPr="00F86882">
              <w:rPr>
                <w:rFonts w:ascii="Century Gothic" w:eastAsia="SimSun" w:hAnsi="Century Gothic" w:cs="Times New Roman"/>
                <w:sz w:val="24"/>
                <w:szCs w:val="24"/>
                <w:lang w:eastAsia="zh-CN"/>
              </w:rPr>
              <w:t>Fugitive Slave Act</w:t>
            </w:r>
          </w:p>
        </w:tc>
        <w:tc>
          <w:tcPr>
            <w:tcW w:w="5350" w:type="dxa"/>
            <w:shd w:val="clear" w:color="auto" w:fill="auto"/>
            <w:vAlign w:val="center"/>
          </w:tcPr>
          <w:p w14:paraId="00296646" w14:textId="77777777" w:rsidR="00691D29" w:rsidRPr="00F86882" w:rsidRDefault="00691D29" w:rsidP="00AE1139">
            <w:pPr>
              <w:spacing w:after="0" w:line="240" w:lineRule="auto"/>
              <w:jc w:val="center"/>
              <w:rPr>
                <w:rFonts w:ascii="Century Gothic" w:eastAsia="SimSun" w:hAnsi="Century Gothic" w:cs="Times New Roman"/>
                <w:b/>
                <w:bCs/>
                <w:sz w:val="24"/>
                <w:szCs w:val="24"/>
                <w:lang w:eastAsia="zh-CN"/>
              </w:rPr>
            </w:pPr>
          </w:p>
        </w:tc>
        <w:tc>
          <w:tcPr>
            <w:tcW w:w="5817" w:type="dxa"/>
            <w:shd w:val="clear" w:color="auto" w:fill="auto"/>
            <w:vAlign w:val="center"/>
          </w:tcPr>
          <w:p w14:paraId="4F45499F" w14:textId="77777777" w:rsidR="00691D29" w:rsidRPr="00F86882" w:rsidRDefault="00691D29" w:rsidP="00AE1139">
            <w:pPr>
              <w:spacing w:after="0" w:line="240" w:lineRule="auto"/>
              <w:jc w:val="center"/>
              <w:rPr>
                <w:rFonts w:ascii="Century Gothic" w:eastAsia="SimSun" w:hAnsi="Century Gothic" w:cs="Times New Roman"/>
                <w:b/>
                <w:bCs/>
                <w:sz w:val="24"/>
                <w:szCs w:val="24"/>
                <w:lang w:eastAsia="zh-CN"/>
              </w:rPr>
            </w:pPr>
          </w:p>
        </w:tc>
      </w:tr>
      <w:tr w:rsidR="00691D29" w:rsidRPr="00F86882" w14:paraId="2EB51857" w14:textId="77777777" w:rsidTr="00AE1139">
        <w:trPr>
          <w:trHeight w:val="800"/>
        </w:trPr>
        <w:tc>
          <w:tcPr>
            <w:tcW w:w="2882" w:type="dxa"/>
            <w:shd w:val="clear" w:color="auto" w:fill="auto"/>
            <w:vAlign w:val="center"/>
          </w:tcPr>
          <w:p w14:paraId="43116DC8" w14:textId="77777777" w:rsidR="00691D29" w:rsidRPr="00F86882" w:rsidRDefault="00691D29" w:rsidP="00AE1139">
            <w:pPr>
              <w:spacing w:after="0" w:line="240" w:lineRule="auto"/>
              <w:jc w:val="center"/>
              <w:rPr>
                <w:rFonts w:ascii="Century Gothic" w:eastAsia="SimSun" w:hAnsi="Century Gothic" w:cs="Times New Roman"/>
                <w:sz w:val="24"/>
                <w:szCs w:val="24"/>
                <w:lang w:eastAsia="zh-CN"/>
              </w:rPr>
            </w:pPr>
            <w:r w:rsidRPr="00F86882">
              <w:rPr>
                <w:rFonts w:ascii="Century Gothic" w:eastAsia="SimSun" w:hAnsi="Century Gothic" w:cs="Times New Roman"/>
                <w:sz w:val="24"/>
                <w:szCs w:val="24"/>
                <w:lang w:eastAsia="zh-CN"/>
              </w:rPr>
              <w:t>John Brown’s Raid</w:t>
            </w:r>
          </w:p>
        </w:tc>
        <w:tc>
          <w:tcPr>
            <w:tcW w:w="5350" w:type="dxa"/>
            <w:shd w:val="clear" w:color="auto" w:fill="auto"/>
            <w:vAlign w:val="center"/>
          </w:tcPr>
          <w:p w14:paraId="0EAD6A4D" w14:textId="77777777" w:rsidR="00691D29" w:rsidRPr="00F86882" w:rsidRDefault="00691D29" w:rsidP="00AE1139">
            <w:pPr>
              <w:spacing w:after="0" w:line="240" w:lineRule="auto"/>
              <w:rPr>
                <w:rFonts w:ascii="Century Gothic" w:eastAsia="SimSun" w:hAnsi="Century Gothic" w:cs="Times New Roman"/>
                <w:b/>
                <w:bCs/>
                <w:sz w:val="24"/>
                <w:szCs w:val="24"/>
                <w:lang w:eastAsia="zh-CN"/>
              </w:rPr>
            </w:pPr>
          </w:p>
        </w:tc>
        <w:tc>
          <w:tcPr>
            <w:tcW w:w="5817" w:type="dxa"/>
            <w:shd w:val="clear" w:color="auto" w:fill="auto"/>
            <w:vAlign w:val="center"/>
          </w:tcPr>
          <w:p w14:paraId="2DD3BAE1" w14:textId="77777777" w:rsidR="00691D29" w:rsidRPr="00F86882" w:rsidRDefault="00691D29" w:rsidP="00AE1139">
            <w:pPr>
              <w:spacing w:after="0" w:line="240" w:lineRule="auto"/>
              <w:jc w:val="center"/>
              <w:rPr>
                <w:rFonts w:ascii="Century Gothic" w:eastAsia="SimSun" w:hAnsi="Century Gothic" w:cs="Times New Roman"/>
                <w:b/>
                <w:bCs/>
                <w:sz w:val="24"/>
                <w:szCs w:val="24"/>
                <w:lang w:eastAsia="zh-CN"/>
              </w:rPr>
            </w:pPr>
          </w:p>
        </w:tc>
      </w:tr>
      <w:tr w:rsidR="00691D29" w:rsidRPr="00F86882" w14:paraId="5DCB950C" w14:textId="77777777" w:rsidTr="00AE1139">
        <w:trPr>
          <w:trHeight w:val="620"/>
        </w:trPr>
        <w:tc>
          <w:tcPr>
            <w:tcW w:w="2882" w:type="dxa"/>
            <w:shd w:val="clear" w:color="auto" w:fill="auto"/>
            <w:vAlign w:val="center"/>
          </w:tcPr>
          <w:p w14:paraId="747389D5" w14:textId="77777777" w:rsidR="00691D29" w:rsidRPr="00F86882" w:rsidRDefault="00691D29" w:rsidP="00AE1139">
            <w:pPr>
              <w:spacing w:after="0" w:line="240" w:lineRule="auto"/>
              <w:jc w:val="center"/>
              <w:rPr>
                <w:rFonts w:ascii="Century Gothic" w:eastAsia="SimSun" w:hAnsi="Century Gothic" w:cs="Times New Roman"/>
                <w:sz w:val="24"/>
                <w:szCs w:val="24"/>
                <w:lang w:eastAsia="zh-CN"/>
              </w:rPr>
            </w:pPr>
            <w:r w:rsidRPr="00F86882">
              <w:rPr>
                <w:rFonts w:ascii="Century Gothic" w:eastAsia="SimSun" w:hAnsi="Century Gothic" w:cs="Times New Roman"/>
                <w:sz w:val="24"/>
                <w:szCs w:val="24"/>
                <w:lang w:eastAsia="zh-CN"/>
              </w:rPr>
              <w:t>Dred Scott Case</w:t>
            </w:r>
          </w:p>
        </w:tc>
        <w:tc>
          <w:tcPr>
            <w:tcW w:w="5350" w:type="dxa"/>
            <w:shd w:val="clear" w:color="auto" w:fill="auto"/>
            <w:vAlign w:val="center"/>
          </w:tcPr>
          <w:p w14:paraId="0F7BB47B" w14:textId="77777777" w:rsidR="00691D29" w:rsidRPr="00F86882" w:rsidRDefault="00691D29" w:rsidP="00AE1139">
            <w:pPr>
              <w:spacing w:after="0" w:line="240" w:lineRule="auto"/>
              <w:jc w:val="center"/>
              <w:rPr>
                <w:rFonts w:ascii="Century Gothic" w:eastAsia="SimSun" w:hAnsi="Century Gothic" w:cs="Times New Roman"/>
                <w:b/>
                <w:bCs/>
                <w:sz w:val="24"/>
                <w:szCs w:val="24"/>
                <w:lang w:eastAsia="zh-CN"/>
              </w:rPr>
            </w:pPr>
          </w:p>
        </w:tc>
        <w:tc>
          <w:tcPr>
            <w:tcW w:w="5817" w:type="dxa"/>
            <w:shd w:val="clear" w:color="auto" w:fill="auto"/>
            <w:vAlign w:val="center"/>
          </w:tcPr>
          <w:p w14:paraId="17C78F27" w14:textId="5243EA36" w:rsidR="00691D29" w:rsidRPr="00F86882" w:rsidRDefault="00691D29" w:rsidP="00AE1139">
            <w:pPr>
              <w:spacing w:after="0" w:line="240" w:lineRule="auto"/>
              <w:jc w:val="center"/>
              <w:rPr>
                <w:rFonts w:ascii="Century Gothic" w:eastAsia="SimSun" w:hAnsi="Century Gothic" w:cs="Times New Roman"/>
                <w:b/>
                <w:bCs/>
                <w:sz w:val="24"/>
                <w:szCs w:val="24"/>
                <w:lang w:eastAsia="zh-CN"/>
              </w:rPr>
            </w:pPr>
          </w:p>
        </w:tc>
      </w:tr>
      <w:tr w:rsidR="00691D29" w:rsidRPr="00F86882" w14:paraId="7066A1BB" w14:textId="77777777" w:rsidTr="00AE1139">
        <w:trPr>
          <w:trHeight w:val="638"/>
        </w:trPr>
        <w:tc>
          <w:tcPr>
            <w:tcW w:w="2882" w:type="dxa"/>
            <w:shd w:val="clear" w:color="auto" w:fill="auto"/>
            <w:vAlign w:val="center"/>
          </w:tcPr>
          <w:p w14:paraId="6621CAF1" w14:textId="77777777" w:rsidR="00691D29" w:rsidRPr="00F86882" w:rsidRDefault="00691D29" w:rsidP="00AE1139">
            <w:pPr>
              <w:spacing w:after="0" w:line="240" w:lineRule="auto"/>
              <w:jc w:val="center"/>
              <w:rPr>
                <w:rFonts w:ascii="Century Gothic" w:eastAsia="SimSun" w:hAnsi="Century Gothic" w:cs="Times New Roman"/>
                <w:sz w:val="24"/>
                <w:szCs w:val="24"/>
                <w:lang w:eastAsia="zh-CN"/>
              </w:rPr>
            </w:pPr>
            <w:r w:rsidRPr="00F86882">
              <w:rPr>
                <w:rFonts w:ascii="Century Gothic" w:eastAsia="SimSun" w:hAnsi="Century Gothic" w:cs="Times New Roman"/>
                <w:sz w:val="24"/>
                <w:szCs w:val="24"/>
                <w:lang w:eastAsia="zh-CN"/>
              </w:rPr>
              <w:t>Lincoln’s Election</w:t>
            </w:r>
          </w:p>
        </w:tc>
        <w:tc>
          <w:tcPr>
            <w:tcW w:w="5350" w:type="dxa"/>
            <w:shd w:val="clear" w:color="auto" w:fill="auto"/>
            <w:vAlign w:val="center"/>
          </w:tcPr>
          <w:p w14:paraId="39737ABC" w14:textId="77777777" w:rsidR="00691D29" w:rsidRPr="00F86882" w:rsidRDefault="00691D29" w:rsidP="00AE1139">
            <w:pPr>
              <w:spacing w:after="0" w:line="240" w:lineRule="auto"/>
              <w:jc w:val="center"/>
              <w:rPr>
                <w:rFonts w:ascii="Century Gothic" w:eastAsia="SimSun" w:hAnsi="Century Gothic" w:cs="Times New Roman"/>
                <w:b/>
                <w:bCs/>
                <w:sz w:val="24"/>
                <w:szCs w:val="24"/>
                <w:lang w:eastAsia="zh-CN"/>
              </w:rPr>
            </w:pPr>
          </w:p>
        </w:tc>
        <w:tc>
          <w:tcPr>
            <w:tcW w:w="5817" w:type="dxa"/>
            <w:shd w:val="clear" w:color="auto" w:fill="auto"/>
            <w:vAlign w:val="center"/>
          </w:tcPr>
          <w:p w14:paraId="1E384974" w14:textId="1C71BBF2" w:rsidR="00691D29" w:rsidRPr="00F86882" w:rsidRDefault="00691D29" w:rsidP="00AE1139">
            <w:pPr>
              <w:spacing w:after="0" w:line="240" w:lineRule="auto"/>
              <w:jc w:val="center"/>
              <w:rPr>
                <w:rFonts w:ascii="Century Gothic" w:eastAsia="SimSun" w:hAnsi="Century Gothic" w:cs="Times New Roman"/>
                <w:b/>
                <w:bCs/>
                <w:sz w:val="24"/>
                <w:szCs w:val="24"/>
                <w:lang w:eastAsia="zh-CN"/>
              </w:rPr>
            </w:pPr>
          </w:p>
        </w:tc>
      </w:tr>
      <w:tr w:rsidR="00691D29" w:rsidRPr="00F86882" w14:paraId="030471A4" w14:textId="77777777" w:rsidTr="00AE1139">
        <w:trPr>
          <w:trHeight w:val="683"/>
        </w:trPr>
        <w:tc>
          <w:tcPr>
            <w:tcW w:w="2882" w:type="dxa"/>
            <w:shd w:val="clear" w:color="auto" w:fill="auto"/>
            <w:vAlign w:val="center"/>
          </w:tcPr>
          <w:p w14:paraId="2C5784C9" w14:textId="77777777" w:rsidR="00691D29" w:rsidRPr="00F86882" w:rsidRDefault="00691D29" w:rsidP="00AE1139">
            <w:pPr>
              <w:spacing w:after="0" w:line="240" w:lineRule="auto"/>
              <w:jc w:val="center"/>
              <w:rPr>
                <w:rFonts w:ascii="Century Gothic" w:eastAsia="SimSun" w:hAnsi="Century Gothic" w:cs="Times New Roman"/>
                <w:sz w:val="24"/>
                <w:szCs w:val="24"/>
                <w:lang w:eastAsia="zh-CN"/>
              </w:rPr>
            </w:pPr>
            <w:r w:rsidRPr="00F86882">
              <w:rPr>
                <w:rFonts w:ascii="Century Gothic" w:eastAsia="SimSun" w:hAnsi="Century Gothic" w:cs="Times New Roman"/>
                <w:sz w:val="24"/>
                <w:szCs w:val="24"/>
                <w:lang w:eastAsia="zh-CN"/>
              </w:rPr>
              <w:t>Attack on Fort Sumter</w:t>
            </w:r>
          </w:p>
        </w:tc>
        <w:tc>
          <w:tcPr>
            <w:tcW w:w="5350" w:type="dxa"/>
            <w:shd w:val="clear" w:color="auto" w:fill="auto"/>
            <w:vAlign w:val="center"/>
          </w:tcPr>
          <w:p w14:paraId="348DE49E" w14:textId="77777777" w:rsidR="00691D29" w:rsidRPr="00F86882" w:rsidRDefault="00691D29" w:rsidP="00AE1139">
            <w:pPr>
              <w:spacing w:after="0" w:line="240" w:lineRule="auto"/>
              <w:jc w:val="center"/>
              <w:rPr>
                <w:rFonts w:ascii="Century Gothic" w:eastAsia="SimSun" w:hAnsi="Century Gothic" w:cs="Times New Roman"/>
                <w:b/>
                <w:bCs/>
                <w:sz w:val="24"/>
                <w:szCs w:val="24"/>
                <w:lang w:eastAsia="zh-CN"/>
              </w:rPr>
            </w:pPr>
          </w:p>
        </w:tc>
        <w:tc>
          <w:tcPr>
            <w:tcW w:w="5817" w:type="dxa"/>
            <w:shd w:val="clear" w:color="auto" w:fill="auto"/>
            <w:vAlign w:val="center"/>
          </w:tcPr>
          <w:p w14:paraId="428853D2" w14:textId="0DCD6A3F" w:rsidR="00691D29" w:rsidRPr="00F86882" w:rsidRDefault="00691D29" w:rsidP="00AE1139">
            <w:pPr>
              <w:spacing w:after="0" w:line="240" w:lineRule="auto"/>
              <w:jc w:val="center"/>
              <w:rPr>
                <w:rFonts w:ascii="Century Gothic" w:eastAsia="SimSun" w:hAnsi="Century Gothic" w:cs="Times New Roman"/>
                <w:b/>
                <w:bCs/>
                <w:sz w:val="24"/>
                <w:szCs w:val="24"/>
                <w:lang w:eastAsia="zh-CN"/>
              </w:rPr>
            </w:pPr>
          </w:p>
        </w:tc>
      </w:tr>
    </w:tbl>
    <w:p w14:paraId="265C1399" w14:textId="77777777" w:rsidR="00DC598A" w:rsidRDefault="00DC598A"/>
    <w:sectPr w:rsidR="00DC598A" w:rsidSect="001A141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loFirstie">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0612D"/>
    <w:multiLevelType w:val="hybridMultilevel"/>
    <w:tmpl w:val="A12E1392"/>
    <w:lvl w:ilvl="0" w:tplc="B2FC063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13"/>
    <w:rsid w:val="001A1413"/>
    <w:rsid w:val="001D1844"/>
    <w:rsid w:val="002406D6"/>
    <w:rsid w:val="00566078"/>
    <w:rsid w:val="00675DB9"/>
    <w:rsid w:val="00691D29"/>
    <w:rsid w:val="006F481A"/>
    <w:rsid w:val="00732928"/>
    <w:rsid w:val="007A0405"/>
    <w:rsid w:val="007A0FB5"/>
    <w:rsid w:val="008A46BC"/>
    <w:rsid w:val="00A90EEB"/>
    <w:rsid w:val="00B7007B"/>
    <w:rsid w:val="00CF32FC"/>
    <w:rsid w:val="00DC598A"/>
    <w:rsid w:val="00E0621F"/>
    <w:rsid w:val="00F51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9FC4"/>
  <w15:chartTrackingRefBased/>
  <w15:docId w15:val="{C311F354-EA15-45D3-ABC1-A89FDC91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1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1413"/>
    <w:rPr>
      <w:color w:val="0563C1" w:themeColor="hyperlink"/>
      <w:u w:val="single"/>
    </w:rPr>
  </w:style>
  <w:style w:type="character" w:styleId="UnresolvedMention">
    <w:name w:val="Unresolved Mention"/>
    <w:basedOn w:val="DefaultParagraphFont"/>
    <w:uiPriority w:val="99"/>
    <w:semiHidden/>
    <w:unhideWhenUsed/>
    <w:rsid w:val="006F481A"/>
    <w:rPr>
      <w:color w:val="605E5C"/>
      <w:shd w:val="clear" w:color="auto" w:fill="E1DFDD"/>
    </w:rPr>
  </w:style>
  <w:style w:type="paragraph" w:styleId="ListParagraph">
    <w:name w:val="List Paragraph"/>
    <w:basedOn w:val="Normal"/>
    <w:uiPriority w:val="34"/>
    <w:qFormat/>
    <w:rsid w:val="00B70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britannica.com/" TargetMode="External"/><Relationship Id="rId3" Type="http://schemas.openxmlformats.org/officeDocument/2006/relationships/settings" Target="settings.xml"/><Relationship Id="rId7" Type="http://schemas.openxmlformats.org/officeDocument/2006/relationships/hyperlink" Target="https://safeYouTube.net/w/UxQ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ocabulary.com/join-class" TargetMode="External"/><Relationship Id="rId5" Type="http://schemas.openxmlformats.org/officeDocument/2006/relationships/hyperlink" Target="https://zoom.us/j/70913148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Smith</dc:creator>
  <cp:keywords/>
  <dc:description/>
  <cp:lastModifiedBy>Megan Smith</cp:lastModifiedBy>
  <cp:revision>16</cp:revision>
  <dcterms:created xsi:type="dcterms:W3CDTF">2020-03-23T16:56:00Z</dcterms:created>
  <dcterms:modified xsi:type="dcterms:W3CDTF">2020-03-26T23:52:00Z</dcterms:modified>
</cp:coreProperties>
</file>